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BC1" w:rsidRPr="002F67A3" w:rsidRDefault="00BC7292" w:rsidP="009E2299">
      <w:pPr>
        <w:pStyle w:val="eLex2015-title"/>
      </w:pPr>
      <w:proofErr w:type="spellStart"/>
      <w:r>
        <w:t>LingHub</w:t>
      </w:r>
      <w:proofErr w:type="spellEnd"/>
      <w:r>
        <w:t xml:space="preserve"> as a possible Type of Portal for finding Information about Dictionary R</w:t>
      </w:r>
      <w:r w:rsidRPr="00BC7292">
        <w:t>esources</w:t>
      </w:r>
    </w:p>
    <w:p w:rsidR="005F6063" w:rsidRPr="002F67A3" w:rsidRDefault="00BC7292" w:rsidP="002F67A3">
      <w:pPr>
        <w:pStyle w:val="eLex2015-authors"/>
      </w:pPr>
      <w:r>
        <w:t>Thierry Declerck</w:t>
      </w:r>
      <w:r>
        <w:rPr>
          <w:vertAlign w:val="superscript"/>
        </w:rPr>
        <w:t>1</w:t>
      </w:r>
      <w:proofErr w:type="gramStart"/>
      <w:r>
        <w:rPr>
          <w:vertAlign w:val="superscript"/>
        </w:rPr>
        <w:t>,2</w:t>
      </w:r>
      <w:proofErr w:type="gramEnd"/>
    </w:p>
    <w:p w:rsidR="00BC7292" w:rsidRDefault="005F6063" w:rsidP="009E2299">
      <w:pPr>
        <w:pStyle w:val="eLex2015-affiliation"/>
      </w:pPr>
      <w:r w:rsidRPr="009E2299">
        <w:rPr>
          <w:vertAlign w:val="superscript"/>
        </w:rPr>
        <w:t>1</w:t>
      </w:r>
      <w:r w:rsidR="00BC7292">
        <w:t xml:space="preserve">DFKI </w:t>
      </w:r>
      <w:proofErr w:type="spellStart"/>
      <w:r w:rsidR="00BC7292">
        <w:t>GmbH</w:t>
      </w:r>
      <w:proofErr w:type="spellEnd"/>
      <w:r w:rsidR="00BC7292">
        <w:t>, Language Technology Lab</w:t>
      </w:r>
    </w:p>
    <w:p w:rsidR="005F6063" w:rsidRDefault="00BC7292" w:rsidP="009E2299">
      <w:pPr>
        <w:pStyle w:val="eLex2015-affiliation"/>
      </w:pPr>
      <w:proofErr w:type="spellStart"/>
      <w:r>
        <w:t>Stuhlsatzenhausweg</w:t>
      </w:r>
      <w:proofErr w:type="spellEnd"/>
      <w:r>
        <w:t xml:space="preserve">, </w:t>
      </w:r>
      <w:proofErr w:type="gramStart"/>
      <w:r>
        <w:t>3</w:t>
      </w:r>
      <w:proofErr w:type="gramEnd"/>
    </w:p>
    <w:p w:rsidR="00BC7292" w:rsidRPr="009E2299" w:rsidRDefault="00BC7292" w:rsidP="009E2299">
      <w:pPr>
        <w:pStyle w:val="eLex2015-affiliation"/>
      </w:pPr>
      <w:r>
        <w:t>D-66123 Saarbrücken</w:t>
      </w:r>
    </w:p>
    <w:p w:rsidR="00BC7292" w:rsidRDefault="005F6063" w:rsidP="00C61026">
      <w:pPr>
        <w:pStyle w:val="eLex2015-affiliation"/>
      </w:pPr>
      <w:r w:rsidRPr="009E2299">
        <w:rPr>
          <w:vertAlign w:val="superscript"/>
        </w:rPr>
        <w:t>2</w:t>
      </w:r>
      <w:r w:rsidR="00BC7292">
        <w:t xml:space="preserve">Austrian Center for Digital </w:t>
      </w:r>
      <w:proofErr w:type="spellStart"/>
      <w:r w:rsidR="00BC7292">
        <w:t>Humanities</w:t>
      </w:r>
      <w:proofErr w:type="spellEnd"/>
    </w:p>
    <w:p w:rsidR="005F6063" w:rsidRDefault="00BC7292" w:rsidP="00C61026">
      <w:pPr>
        <w:pStyle w:val="eLex2015-affiliation"/>
      </w:pPr>
      <w:proofErr w:type="spellStart"/>
      <w:r>
        <w:t>Austrian</w:t>
      </w:r>
      <w:proofErr w:type="spellEnd"/>
      <w:r>
        <w:t xml:space="preserve"> Academy of </w:t>
      </w:r>
      <w:proofErr w:type="spellStart"/>
      <w:r>
        <w:t>Sciences</w:t>
      </w:r>
      <w:proofErr w:type="spellEnd"/>
      <w:r>
        <w:br/>
      </w:r>
      <w:proofErr w:type="spellStart"/>
      <w:proofErr w:type="gramStart"/>
      <w:r>
        <w:t>Sonnenfelsgasse</w:t>
      </w:r>
      <w:proofErr w:type="spellEnd"/>
      <w:r w:rsidR="00BF10D6">
        <w:t>,</w:t>
      </w:r>
      <w:proofErr w:type="gramEnd"/>
      <w:r w:rsidR="00BF10D6">
        <w:t xml:space="preserve"> </w:t>
      </w:r>
      <w:r>
        <w:t>19</w:t>
      </w:r>
      <w:r>
        <w:br/>
      </w:r>
      <w:r>
        <w:t>A-</w:t>
      </w:r>
      <w:r>
        <w:t>1010 Vienna</w:t>
      </w:r>
      <w:r w:rsidR="00C61026" w:rsidRPr="009E2299">
        <w:br/>
      </w:r>
      <w:r w:rsidR="005F6063" w:rsidRPr="009E2299">
        <w:t xml:space="preserve">E-mail: </w:t>
      </w:r>
      <w:r>
        <w:t>declerck@dfki.de</w:t>
      </w:r>
    </w:p>
    <w:p w:rsidR="003A537A" w:rsidRPr="00503EB5" w:rsidRDefault="00BC7292" w:rsidP="00717228">
      <w:pPr>
        <w:pStyle w:val="eLex2015-Heading1"/>
      </w:pPr>
      <w:proofErr w:type="spellStart"/>
      <w:r>
        <w:t>Linghub</w:t>
      </w:r>
      <w:proofErr w:type="spellEnd"/>
    </w:p>
    <w:p w:rsidR="000C71DC" w:rsidRDefault="00BC7292" w:rsidP="00416FA1">
      <w:pPr>
        <w:pStyle w:val="eLex2015-text"/>
      </w:pPr>
      <w:proofErr w:type="spellStart"/>
      <w:r>
        <w:t>Linghub</w:t>
      </w:r>
      <w:proofErr w:type="spellEnd"/>
      <w:r>
        <w:rPr>
          <w:rStyle w:val="Funotenzeichen"/>
        </w:rPr>
        <w:footnoteReference w:id="1"/>
      </w:r>
      <w:r>
        <w:t xml:space="preserve"> is an initiative towards the reconciliation of heterogeneous metadata about language r</w:t>
      </w:r>
      <w:r w:rsidRPr="00BC7292">
        <w:t>esources</w:t>
      </w:r>
      <w:r>
        <w:t xml:space="preserve">. </w:t>
      </w:r>
      <w:r w:rsidR="004E0662">
        <w:t xml:space="preserve">This work </w:t>
      </w:r>
      <w:r w:rsidR="004E0662">
        <w:t>has been pursued within the past European project “</w:t>
      </w:r>
      <w:proofErr w:type="spellStart"/>
      <w:r w:rsidR="004E0662">
        <w:t>Lider</w:t>
      </w:r>
      <w:proofErr w:type="spellEnd"/>
      <w:r w:rsidR="004E0662">
        <w:t>”</w:t>
      </w:r>
      <w:r w:rsidR="004E0662">
        <w:rPr>
          <w:rStyle w:val="Funotenzeichen"/>
        </w:rPr>
        <w:footnoteReference w:id="2"/>
      </w:r>
      <w:r w:rsidR="004E0662">
        <w:t>.</w:t>
      </w:r>
      <w:r w:rsidR="004E0662">
        <w:t xml:space="preserve"> </w:t>
      </w:r>
      <w:r w:rsidR="00A61705">
        <w:t>A portal has been established (</w:t>
      </w:r>
      <w:r w:rsidR="004E0662" w:rsidRPr="004E0662">
        <w:t>http://linghub.lider-project.eu/</w:t>
      </w:r>
      <w:r w:rsidR="00A61705">
        <w:t xml:space="preserve">) </w:t>
      </w:r>
      <w:r w:rsidR="004E0662">
        <w:t>in which users can browse</w:t>
      </w:r>
      <w:r>
        <w:t xml:space="preserve"> </w:t>
      </w:r>
      <w:r w:rsidR="004E0662">
        <w:t>and query for language resources</w:t>
      </w:r>
      <w:r w:rsidR="000C71DC">
        <w:t>.</w:t>
      </w:r>
    </w:p>
    <w:p w:rsidR="004E0662" w:rsidRDefault="004E0662" w:rsidP="00416FA1">
      <w:pPr>
        <w:pStyle w:val="eLex2015-text"/>
      </w:pPr>
      <w:proofErr w:type="spellStart"/>
      <w:r>
        <w:t>Linghub</w:t>
      </w:r>
      <w:proofErr w:type="spellEnd"/>
      <w:r>
        <w:t xml:space="preserve"> concentrated on the harmonization of metadata describing the presence of language resources in four different repositories: CLARIN-VLO</w:t>
      </w:r>
      <w:r w:rsidR="00BF10D6">
        <w:rPr>
          <w:rStyle w:val="Funotenzeichen"/>
        </w:rPr>
        <w:footnoteReference w:id="3"/>
      </w:r>
      <w:r>
        <w:t>, LRE-Map</w:t>
      </w:r>
      <w:r w:rsidR="00BF10D6">
        <w:rPr>
          <w:rStyle w:val="Funotenzeichen"/>
        </w:rPr>
        <w:footnoteReference w:id="4"/>
      </w:r>
      <w:r>
        <w:t>, META-SHARE</w:t>
      </w:r>
      <w:r w:rsidR="00BF10D6">
        <w:rPr>
          <w:rStyle w:val="Funotenzeichen"/>
        </w:rPr>
        <w:footnoteReference w:id="5"/>
      </w:r>
      <w:r>
        <w:t xml:space="preserve"> and </w:t>
      </w:r>
      <w:proofErr w:type="spellStart"/>
      <w:r>
        <w:t>Datahub</w:t>
      </w:r>
      <w:proofErr w:type="spellEnd"/>
      <w:r w:rsidR="00BF10D6">
        <w:rPr>
          <w:rStyle w:val="Funotenzeichen"/>
        </w:rPr>
        <w:footnoteReference w:id="6"/>
      </w:r>
      <w:r>
        <w:t xml:space="preserve">. </w:t>
      </w:r>
      <w:r w:rsidR="00BF10D6">
        <w:t xml:space="preserve">As stated in (McCrae &amp; Cimiano, 2015), the four initiatives and repositories named just above make use of quite different types of metadata sets: from curated by professionals to </w:t>
      </w:r>
      <w:r w:rsidR="0035392A">
        <w:t xml:space="preserve">the </w:t>
      </w:r>
      <w:r w:rsidR="00BF10D6">
        <w:t>more or less free generation of metadata in collaborative environments. The metadata sets can be very large</w:t>
      </w:r>
      <w:r w:rsidR="0035392A">
        <w:t>, generic</w:t>
      </w:r>
      <w:r w:rsidR="00BF10D6">
        <w:t xml:space="preserve"> and complex, or rather simple</w:t>
      </w:r>
      <w:r w:rsidR="0035392A">
        <w:t>, specific</w:t>
      </w:r>
      <w:r w:rsidR="00BF10D6">
        <w:t xml:space="preserve"> and flexible. </w:t>
      </w:r>
    </w:p>
    <w:p w:rsidR="0035392A" w:rsidRDefault="00BF10D6" w:rsidP="0035392A">
      <w:pPr>
        <w:pStyle w:val="eLex2015-text"/>
      </w:pPr>
      <w:r>
        <w:t xml:space="preserve">The approach followed by </w:t>
      </w:r>
      <w:proofErr w:type="spellStart"/>
      <w:r>
        <w:t>Linghub</w:t>
      </w:r>
      <w:proofErr w:type="spellEnd"/>
      <w:r>
        <w:t xml:space="preserve"> to harmonize those heterogeneous metad</w:t>
      </w:r>
      <w:r w:rsidR="0035392A">
        <w:t>ata sets was two</w:t>
      </w:r>
      <w:r>
        <w:t xml:space="preserve">fold: 1) </w:t>
      </w:r>
      <w:r w:rsidR="0035392A">
        <w:t>Move all the metadata descriptions, if not done already, to the RDF syntax, and 2) checking for and correcting modeling errors, and establish an accurate URL schema. In this second step, efforts have been deployed for aligning the used descriptors to established vocabularies in the Semantic Web framework. Dublin Core</w:t>
      </w:r>
      <w:r w:rsidR="0035392A">
        <w:rPr>
          <w:rStyle w:val="Funotenzeichen"/>
        </w:rPr>
        <w:footnoteReference w:id="7"/>
      </w:r>
      <w:r w:rsidR="0035392A">
        <w:t xml:space="preserve"> </w:t>
      </w:r>
      <w:r w:rsidR="0035392A">
        <w:lastRenderedPageBreak/>
        <w:t>FOAF (Friend of a Friend)</w:t>
      </w:r>
      <w:r w:rsidR="0035392A">
        <w:rPr>
          <w:rStyle w:val="Funotenzeichen"/>
        </w:rPr>
        <w:footnoteReference w:id="8"/>
      </w:r>
      <w:r w:rsidR="0035392A">
        <w:t>,</w:t>
      </w:r>
      <w:r w:rsidR="0035392A">
        <w:t xml:space="preserve"> SWRC (</w:t>
      </w:r>
      <w:r w:rsidR="0035392A">
        <w:rPr>
          <w:rStyle w:val="st"/>
        </w:rPr>
        <w:t>Semantic Web for Research Communities</w:t>
      </w:r>
      <w:r w:rsidR="0035392A">
        <w:rPr>
          <w:rStyle w:val="st"/>
        </w:rPr>
        <w:t>)</w:t>
      </w:r>
      <w:r w:rsidR="0035392A">
        <w:rPr>
          <w:rStyle w:val="Funotenzeichen"/>
        </w:rPr>
        <w:footnoteReference w:id="9"/>
      </w:r>
      <w:r w:rsidR="0035392A">
        <w:t xml:space="preserve"> and the Media Ontology</w:t>
      </w:r>
      <w:r w:rsidR="0035392A">
        <w:rPr>
          <w:rStyle w:val="Funotenzeichen"/>
        </w:rPr>
        <w:footnoteReference w:id="10"/>
      </w:r>
      <w:r w:rsidR="0035392A">
        <w:t xml:space="preserve"> turned out to be the most relevant vocabularies to be aligned with. </w:t>
      </w:r>
    </w:p>
    <w:p w:rsidR="002F5E05" w:rsidRDefault="0051290D" w:rsidP="002F5E05">
      <w:pPr>
        <w:pStyle w:val="eLex2015-Heading1"/>
      </w:pPr>
      <w:r>
        <w:t xml:space="preserve">Is the </w:t>
      </w:r>
      <w:proofErr w:type="spellStart"/>
      <w:r>
        <w:t>Linghub</w:t>
      </w:r>
      <w:proofErr w:type="spellEnd"/>
      <w:r>
        <w:t xml:space="preserve"> Approach relevant to</w:t>
      </w:r>
      <w:r w:rsidR="002F5E05">
        <w:t xml:space="preserve"> the Field of e-Lexicography?</w:t>
      </w:r>
    </w:p>
    <w:p w:rsidR="002F5E05" w:rsidRDefault="002F5E05" w:rsidP="002F5E05">
      <w:pPr>
        <w:pStyle w:val="eLex2015-text"/>
      </w:pPr>
      <w:proofErr w:type="spellStart"/>
      <w:r>
        <w:t>Linghub</w:t>
      </w:r>
      <w:proofErr w:type="spellEnd"/>
      <w:r>
        <w:t xml:space="preserve"> was developed in the context of language resources that should be made available for Natural Language Processing (NLP) applications. And the question we would like to raise and discuss is if a similar approach can be beneficial to the field of e-Lexicography. A first question to this aspect concerns the type of metadata used in e-Lexicography and about their accessibility. </w:t>
      </w:r>
      <w:proofErr w:type="spellStart"/>
      <w:r w:rsidR="0069303B">
        <w:t>Bot</w:t>
      </w:r>
      <w:r w:rsidR="0051290D">
        <w:t>h</w:t>
      </w:r>
      <w:r w:rsidR="0069303B">
        <w:t>ma</w:t>
      </w:r>
      <w:proofErr w:type="spellEnd"/>
      <w:r w:rsidR="0069303B">
        <w:t xml:space="preserve"> (2011, p. 91) states that “To the best of my knowledge, such complex metadata markup of data does not yet occur in e-dictionaries”. If </w:t>
      </w:r>
      <w:proofErr w:type="spellStart"/>
      <w:r w:rsidR="0069303B">
        <w:t>Bot</w:t>
      </w:r>
      <w:r w:rsidR="0051290D">
        <w:t>hma</w:t>
      </w:r>
      <w:proofErr w:type="spellEnd"/>
      <w:r w:rsidR="0051290D">
        <w:t xml:space="preserve"> was right, and if</w:t>
      </w:r>
      <w:r w:rsidR="0069303B">
        <w:t xml:space="preserve"> </w:t>
      </w:r>
      <w:r w:rsidR="0051290D">
        <w:t xml:space="preserve">the status of use of metadata in e-dictionaries didn’t change too much since the date of his statement, we could think in re-using as much as possible the harmonization work on metadata that has been done in the field of language resources, while specifying a set of metadata that are specific to the fields of the Working Groups of </w:t>
      </w:r>
      <w:proofErr w:type="spellStart"/>
      <w:r w:rsidR="0051290D">
        <w:t>ENeL</w:t>
      </w:r>
      <w:proofErr w:type="spellEnd"/>
      <w:r w:rsidR="0051290D">
        <w:rPr>
          <w:rStyle w:val="Funotenzeichen"/>
        </w:rPr>
        <w:footnoteReference w:id="11"/>
      </w:r>
      <w:r w:rsidR="0051290D">
        <w:t xml:space="preserve">, considering more specifically one of the objectives of WG1of </w:t>
      </w:r>
      <w:proofErr w:type="spellStart"/>
      <w:r w:rsidR="0051290D">
        <w:t>ENeL</w:t>
      </w:r>
      <w:proofErr w:type="spellEnd"/>
      <w:r w:rsidR="0051290D">
        <w:rPr>
          <w:rStyle w:val="Funotenzeichen"/>
        </w:rPr>
        <w:footnoteReference w:id="12"/>
      </w:r>
      <w:r w:rsidR="00D800D4">
        <w:t>.</w:t>
      </w:r>
      <w:r w:rsidR="0051290D">
        <w:t xml:space="preserve"> </w:t>
      </w:r>
    </w:p>
    <w:p w:rsidR="00CA06BE" w:rsidRPr="00503EB5" w:rsidRDefault="00CA06BE" w:rsidP="0017201C">
      <w:pPr>
        <w:pStyle w:val="eLex2015-Heading1"/>
      </w:pPr>
      <w:r w:rsidRPr="00503EB5">
        <w:t>Acknowledgements</w:t>
      </w:r>
    </w:p>
    <w:p w:rsidR="0066278D" w:rsidRDefault="000C71DC" w:rsidP="000C71DC">
      <w:pPr>
        <w:pStyle w:val="eLex2015-text"/>
      </w:pPr>
      <w:r>
        <w:t xml:space="preserve">The presented work has been made possible by our participation to the European Concerted </w:t>
      </w:r>
      <w:r>
        <w:t>Research Action IS1305 “</w:t>
      </w:r>
      <w:r>
        <w:rPr>
          <w:rStyle w:val="part-2"/>
          <w:rFonts w:ascii="Arial" w:hAnsi="Arial"/>
        </w:rPr>
        <w:t>European Network of e-Lexicography (</w:t>
      </w:r>
      <w:proofErr w:type="spellStart"/>
      <w:r>
        <w:rPr>
          <w:rStyle w:val="part-2"/>
          <w:rFonts w:ascii="Arial" w:hAnsi="Arial"/>
        </w:rPr>
        <w:t>ENeL</w:t>
      </w:r>
      <w:proofErr w:type="spellEnd"/>
      <w:r>
        <w:rPr>
          <w:rStyle w:val="part-2"/>
          <w:rFonts w:ascii="Arial" w:hAnsi="Arial"/>
        </w:rPr>
        <w:t>)</w:t>
      </w:r>
      <w:r>
        <w:t>”</w:t>
      </w:r>
      <w:r w:rsidR="004E0662">
        <w:t>.</w:t>
      </w:r>
      <w:r w:rsidR="001E7C08">
        <w:t xml:space="preserve"> Part of the work was supported by the H2020 </w:t>
      </w:r>
      <w:proofErr w:type="spellStart"/>
      <w:r w:rsidR="001E7C08">
        <w:t>Freme</w:t>
      </w:r>
      <w:proofErr w:type="spellEnd"/>
      <w:r w:rsidR="001E7C08">
        <w:t xml:space="preserve"> project (</w:t>
      </w:r>
      <w:r w:rsidR="001E7C08">
        <w:t>Grant agreement number 644771</w:t>
      </w:r>
      <w:r w:rsidR="001E7C08">
        <w:t xml:space="preserve">). </w:t>
      </w:r>
      <w:r w:rsidR="004E0662">
        <w:t xml:space="preserve"> Special thanks to John McCrae, </w:t>
      </w:r>
      <w:r w:rsidR="004E0662">
        <w:t>The Insight Centre for Data Analytics</w:t>
      </w:r>
      <w:r w:rsidR="004E0662">
        <w:t xml:space="preserve">, Galway, Ireland, for providing with the permission to re-use his slides and for all the discussions on </w:t>
      </w:r>
      <w:proofErr w:type="spellStart"/>
      <w:r w:rsidR="004E0662">
        <w:t>Linghub</w:t>
      </w:r>
      <w:proofErr w:type="spellEnd"/>
      <w:r w:rsidR="004E0662">
        <w:t xml:space="preserve"> and related topics.</w:t>
      </w:r>
    </w:p>
    <w:p w:rsidR="0051290D" w:rsidRDefault="0051290D" w:rsidP="000C71DC">
      <w:pPr>
        <w:pStyle w:val="eLex2015-text"/>
      </w:pPr>
    </w:p>
    <w:p w:rsidR="0051290D" w:rsidRDefault="0051290D" w:rsidP="000C71DC">
      <w:pPr>
        <w:pStyle w:val="eLex2015-text"/>
      </w:pPr>
    </w:p>
    <w:p w:rsidR="0051290D" w:rsidRDefault="0051290D" w:rsidP="000C71DC">
      <w:pPr>
        <w:pStyle w:val="eLex2015-text"/>
      </w:pPr>
    </w:p>
    <w:p w:rsidR="00D800D4" w:rsidRDefault="00D800D4" w:rsidP="000C71DC">
      <w:pPr>
        <w:pStyle w:val="eLex2015-text"/>
      </w:pPr>
      <w:bookmarkStart w:id="0" w:name="_GoBack"/>
      <w:bookmarkEnd w:id="0"/>
    </w:p>
    <w:p w:rsidR="0051290D" w:rsidRPr="000C71DC" w:rsidRDefault="0051290D" w:rsidP="000C71DC">
      <w:pPr>
        <w:pStyle w:val="eLex2015-text"/>
      </w:pPr>
    </w:p>
    <w:p w:rsidR="00CA06BE" w:rsidRPr="00503EB5" w:rsidRDefault="00CA06BE" w:rsidP="0017201C">
      <w:pPr>
        <w:pStyle w:val="eLex2015-Heading1"/>
      </w:pPr>
      <w:r w:rsidRPr="00503EB5">
        <w:lastRenderedPageBreak/>
        <w:t>References</w:t>
      </w:r>
    </w:p>
    <w:p w:rsidR="00DB4D97" w:rsidRDefault="00DB4D97" w:rsidP="008C2F55">
      <w:pPr>
        <w:pStyle w:val="eLex2015-references"/>
        <w:rPr>
          <w:lang w:val="en-US"/>
        </w:rPr>
      </w:pPr>
      <w:proofErr w:type="spellStart"/>
      <w:r w:rsidRPr="00DB4D97">
        <w:rPr>
          <w:lang w:val="en-US"/>
        </w:rPr>
        <w:t>Bothma</w:t>
      </w:r>
      <w:proofErr w:type="spellEnd"/>
      <w:r w:rsidRPr="00DB4D97">
        <w:rPr>
          <w:lang w:val="en-US"/>
        </w:rPr>
        <w:t xml:space="preserve">, TJD. </w:t>
      </w:r>
      <w:r>
        <w:rPr>
          <w:lang w:val="en-US"/>
        </w:rPr>
        <w:t>(</w:t>
      </w:r>
      <w:r w:rsidRPr="00DB4D97">
        <w:rPr>
          <w:lang w:val="en-US"/>
        </w:rPr>
        <w:t>2011</w:t>
      </w:r>
      <w:r>
        <w:rPr>
          <w:lang w:val="en-US"/>
        </w:rPr>
        <w:t>)</w:t>
      </w:r>
      <w:r w:rsidRPr="00DB4D97">
        <w:rPr>
          <w:lang w:val="en-US"/>
        </w:rPr>
        <w:t>. Filtering and adapting data and information in the online environment in response to user needs. In: Fuertes-</w:t>
      </w:r>
      <w:proofErr w:type="spellStart"/>
      <w:r w:rsidRPr="00DB4D97">
        <w:rPr>
          <w:lang w:val="en-US"/>
        </w:rPr>
        <w:t>Olivera</w:t>
      </w:r>
      <w:proofErr w:type="spellEnd"/>
      <w:r w:rsidRPr="00DB4D97">
        <w:rPr>
          <w:lang w:val="en-US"/>
        </w:rPr>
        <w:t xml:space="preserve">, PA and </w:t>
      </w:r>
      <w:proofErr w:type="spellStart"/>
      <w:r w:rsidRPr="00DB4D97">
        <w:rPr>
          <w:lang w:val="en-US"/>
        </w:rPr>
        <w:t>Bergenholtz</w:t>
      </w:r>
      <w:proofErr w:type="spellEnd"/>
      <w:r w:rsidRPr="00DB4D97">
        <w:rPr>
          <w:lang w:val="en-US"/>
        </w:rPr>
        <w:t xml:space="preserve">, H. (Eds.) 2011. </w:t>
      </w:r>
      <w:proofErr w:type="gramStart"/>
      <w:r w:rsidRPr="00DB4D97">
        <w:rPr>
          <w:lang w:val="en-US"/>
        </w:rPr>
        <w:t>e-Lexicography</w:t>
      </w:r>
      <w:proofErr w:type="gramEnd"/>
      <w:r w:rsidRPr="00DB4D97">
        <w:rPr>
          <w:lang w:val="en-US"/>
        </w:rPr>
        <w:t>: The Internet, Digital Initiatives and Lexicography. London &amp; New York: Continuum. Pp. 71 - 102.</w:t>
      </w:r>
    </w:p>
    <w:p w:rsidR="004E0662" w:rsidRPr="004E0662" w:rsidRDefault="004E0662" w:rsidP="008C2F55">
      <w:pPr>
        <w:pStyle w:val="eLex2015-references"/>
        <w:rPr>
          <w:lang w:val="en-GB"/>
        </w:rPr>
      </w:pPr>
      <w:r w:rsidRPr="004E0662">
        <w:rPr>
          <w:lang w:val="en-GB"/>
        </w:rPr>
        <w:t>McCrae,</w:t>
      </w:r>
      <w:r>
        <w:rPr>
          <w:lang w:val="en-GB"/>
        </w:rPr>
        <w:t xml:space="preserve"> J.P., </w:t>
      </w:r>
      <w:r w:rsidRPr="004E0662">
        <w:rPr>
          <w:lang w:val="en-GB"/>
        </w:rPr>
        <w:t>Cimiano,</w:t>
      </w:r>
      <w:r>
        <w:rPr>
          <w:lang w:val="en-GB"/>
        </w:rPr>
        <w:t xml:space="preserve"> P.,</w:t>
      </w:r>
      <w:r w:rsidRPr="004E0662">
        <w:rPr>
          <w:lang w:val="en-GB"/>
        </w:rPr>
        <w:t xml:space="preserve"> </w:t>
      </w:r>
      <w:proofErr w:type="spellStart"/>
      <w:r w:rsidRPr="004E0662">
        <w:rPr>
          <w:lang w:val="en-GB"/>
        </w:rPr>
        <w:t>Doncel</w:t>
      </w:r>
      <w:proofErr w:type="spellEnd"/>
      <w:r w:rsidRPr="004E0662">
        <w:rPr>
          <w:lang w:val="en-GB"/>
        </w:rPr>
        <w:t xml:space="preserve">, </w:t>
      </w:r>
      <w:r w:rsidRPr="001A46CB">
        <w:rPr>
          <w:lang w:val="en-GB"/>
        </w:rPr>
        <w:t>V. R.</w:t>
      </w:r>
      <w:r>
        <w:rPr>
          <w:lang w:val="en-GB"/>
        </w:rPr>
        <w:t xml:space="preserve">, </w:t>
      </w:r>
      <w:r w:rsidRPr="004E0662">
        <w:rPr>
          <w:lang w:val="en-GB"/>
        </w:rPr>
        <w:t>Vila-</w:t>
      </w:r>
      <w:proofErr w:type="spellStart"/>
      <w:r w:rsidRPr="004E0662">
        <w:rPr>
          <w:lang w:val="en-GB"/>
        </w:rPr>
        <w:t>Suero</w:t>
      </w:r>
      <w:proofErr w:type="spellEnd"/>
      <w:r w:rsidRPr="004E0662">
        <w:rPr>
          <w:lang w:val="en-GB"/>
        </w:rPr>
        <w:t>,</w:t>
      </w:r>
      <w:r>
        <w:rPr>
          <w:lang w:val="en-GB"/>
        </w:rPr>
        <w:t xml:space="preserve"> D., </w:t>
      </w:r>
      <w:proofErr w:type="spellStart"/>
      <w:r w:rsidRPr="004E0662">
        <w:rPr>
          <w:lang w:val="en-GB"/>
        </w:rPr>
        <w:t>Gracia</w:t>
      </w:r>
      <w:proofErr w:type="spellEnd"/>
      <w:r w:rsidRPr="004E0662">
        <w:rPr>
          <w:lang w:val="en-GB"/>
        </w:rPr>
        <w:t>,</w:t>
      </w:r>
      <w:r>
        <w:rPr>
          <w:lang w:val="en-GB"/>
        </w:rPr>
        <w:t xml:space="preserve"> J., </w:t>
      </w:r>
      <w:proofErr w:type="spellStart"/>
      <w:r w:rsidRPr="004E0662">
        <w:rPr>
          <w:lang w:val="en-GB"/>
        </w:rPr>
        <w:t>Matteis</w:t>
      </w:r>
      <w:proofErr w:type="spellEnd"/>
      <w:r w:rsidRPr="004E0662">
        <w:rPr>
          <w:lang w:val="en-GB"/>
        </w:rPr>
        <w:t>,</w:t>
      </w:r>
      <w:r>
        <w:rPr>
          <w:lang w:val="en-GB"/>
        </w:rPr>
        <w:t xml:space="preserve"> L., </w:t>
      </w:r>
      <w:proofErr w:type="spellStart"/>
      <w:r w:rsidRPr="004E0662">
        <w:rPr>
          <w:lang w:val="en-GB"/>
        </w:rPr>
        <w:t>Navigli</w:t>
      </w:r>
      <w:proofErr w:type="spellEnd"/>
      <w:r w:rsidRPr="004E0662">
        <w:rPr>
          <w:lang w:val="en-GB"/>
        </w:rPr>
        <w:t>,</w:t>
      </w:r>
      <w:r>
        <w:rPr>
          <w:lang w:val="en-GB"/>
        </w:rPr>
        <w:t xml:space="preserve"> R., </w:t>
      </w:r>
      <w:r w:rsidRPr="004E0662">
        <w:rPr>
          <w:lang w:val="en-GB"/>
        </w:rPr>
        <w:t>Abele,</w:t>
      </w:r>
      <w:r>
        <w:rPr>
          <w:lang w:val="en-GB"/>
        </w:rPr>
        <w:t xml:space="preserve"> A., </w:t>
      </w:r>
      <w:proofErr w:type="spellStart"/>
      <w:r>
        <w:rPr>
          <w:lang w:val="en-GB"/>
        </w:rPr>
        <w:t>Vulcu</w:t>
      </w:r>
      <w:proofErr w:type="spellEnd"/>
      <w:r>
        <w:rPr>
          <w:lang w:val="en-GB"/>
        </w:rPr>
        <w:t xml:space="preserve">, G. &amp; and </w:t>
      </w:r>
      <w:proofErr w:type="spellStart"/>
      <w:r>
        <w:rPr>
          <w:lang w:val="en-GB"/>
        </w:rPr>
        <w:t>Buitelaar</w:t>
      </w:r>
      <w:proofErr w:type="spellEnd"/>
      <w:r>
        <w:rPr>
          <w:lang w:val="en-GB"/>
        </w:rPr>
        <w:t xml:space="preserve">, P. (2015). </w:t>
      </w:r>
      <w:r w:rsidRPr="004E0662">
        <w:rPr>
          <w:lang w:val="en-GB"/>
        </w:rPr>
        <w:t>Reconciling Heterogeneous Descriptions of Language Resources</w:t>
      </w:r>
      <w:r>
        <w:rPr>
          <w:lang w:val="en-GB"/>
        </w:rPr>
        <w:t>.</w:t>
      </w:r>
      <w:r w:rsidRPr="004E0662">
        <w:rPr>
          <w:lang w:val="en-GB"/>
        </w:rPr>
        <w:t xml:space="preserve"> </w:t>
      </w:r>
      <w:r w:rsidRPr="004E0662">
        <w:rPr>
          <w:i/>
          <w:iCs/>
          <w:lang w:val="en-GB"/>
        </w:rPr>
        <w:t>Proceedings of the 4th Workshop on Linked Data in Linguistics</w:t>
      </w:r>
      <w:r>
        <w:rPr>
          <w:lang w:val="en-GB"/>
        </w:rPr>
        <w:t>, pp 39-48</w:t>
      </w:r>
      <w:r w:rsidRPr="004E0662">
        <w:rPr>
          <w:lang w:val="en-GB"/>
        </w:rPr>
        <w:t>.</w:t>
      </w:r>
    </w:p>
    <w:p w:rsidR="001A46CB" w:rsidRPr="001A46CB" w:rsidRDefault="001A46CB" w:rsidP="008C2F55">
      <w:pPr>
        <w:pStyle w:val="eLex2015-references"/>
        <w:rPr>
          <w:lang w:val="en-GB"/>
        </w:rPr>
      </w:pPr>
      <w:proofErr w:type="gramStart"/>
      <w:r w:rsidRPr="004E0662">
        <w:rPr>
          <w:lang w:val="en-GB"/>
        </w:rPr>
        <w:t>McCrae, J.P. &amp; Cimiano, P. (2015).</w:t>
      </w:r>
      <w:proofErr w:type="gramEnd"/>
      <w:r w:rsidRPr="004E0662">
        <w:rPr>
          <w:lang w:val="en-GB"/>
        </w:rPr>
        <w:t xml:space="preserve"> </w:t>
      </w:r>
      <w:proofErr w:type="spellStart"/>
      <w:r w:rsidRPr="001A46CB">
        <w:rPr>
          <w:bCs/>
          <w:lang w:val="en-GB"/>
        </w:rPr>
        <w:t>Linghub</w:t>
      </w:r>
      <w:proofErr w:type="spellEnd"/>
      <w:r w:rsidRPr="001A46CB">
        <w:rPr>
          <w:bCs/>
          <w:lang w:val="en-GB"/>
        </w:rPr>
        <w:t>: a Linked Data based portal supporting the discovery of language resources</w:t>
      </w:r>
      <w:r w:rsidRPr="001A46CB">
        <w:rPr>
          <w:lang w:val="en-GB"/>
        </w:rPr>
        <w:t>.</w:t>
      </w:r>
      <w:r>
        <w:rPr>
          <w:lang w:val="en-GB"/>
        </w:rPr>
        <w:t xml:space="preserve"> </w:t>
      </w:r>
      <w:proofErr w:type="gramStart"/>
      <w:r w:rsidRPr="001A46CB">
        <w:rPr>
          <w:i/>
          <w:iCs/>
          <w:lang w:val="en-GB"/>
        </w:rPr>
        <w:t>Proceedings of the 11th International Conference on Semantic Systems</w:t>
      </w:r>
      <w:r>
        <w:rPr>
          <w:lang w:val="en-GB"/>
        </w:rPr>
        <w:t>.</w:t>
      </w:r>
      <w:proofErr w:type="gramEnd"/>
    </w:p>
    <w:p w:rsidR="000C71DC" w:rsidRPr="004E0662" w:rsidRDefault="001A46CB" w:rsidP="008C2F55">
      <w:pPr>
        <w:pStyle w:val="eLex2015-references"/>
        <w:rPr>
          <w:i/>
          <w:lang w:val="en-GB"/>
        </w:rPr>
      </w:pPr>
      <w:proofErr w:type="gramStart"/>
      <w:r w:rsidRPr="001A46CB">
        <w:rPr>
          <w:lang w:val="en-GB"/>
        </w:rPr>
        <w:t>McCrae, J. P.</w:t>
      </w:r>
      <w:r w:rsidRPr="001A46CB">
        <w:rPr>
          <w:lang w:val="en-GB"/>
        </w:rPr>
        <w:t>,</w:t>
      </w:r>
      <w:r w:rsidRPr="001A46CB">
        <w:rPr>
          <w:lang w:val="en-GB"/>
        </w:rPr>
        <w:t xml:space="preserve"> </w:t>
      </w:r>
      <w:proofErr w:type="spellStart"/>
      <w:r w:rsidRPr="001A46CB">
        <w:rPr>
          <w:lang w:val="en-GB"/>
        </w:rPr>
        <w:t>Labrapoulou</w:t>
      </w:r>
      <w:proofErr w:type="spellEnd"/>
      <w:r w:rsidRPr="001A46CB">
        <w:rPr>
          <w:lang w:val="en-GB"/>
        </w:rPr>
        <w:t xml:space="preserve">, </w:t>
      </w:r>
      <w:r w:rsidRPr="001A46CB">
        <w:rPr>
          <w:lang w:val="en-GB"/>
        </w:rPr>
        <w:t xml:space="preserve">P., </w:t>
      </w:r>
      <w:proofErr w:type="spellStart"/>
      <w:r w:rsidRPr="001A46CB">
        <w:rPr>
          <w:lang w:val="en-GB"/>
        </w:rPr>
        <w:t>Gracia</w:t>
      </w:r>
      <w:proofErr w:type="spellEnd"/>
      <w:r w:rsidRPr="001A46CB">
        <w:rPr>
          <w:lang w:val="en-GB"/>
        </w:rPr>
        <w:t xml:space="preserve">, </w:t>
      </w:r>
      <w:r w:rsidRPr="001A46CB">
        <w:rPr>
          <w:lang w:val="en-GB"/>
        </w:rPr>
        <w:t xml:space="preserve">J., </w:t>
      </w:r>
      <w:r w:rsidRPr="001A46CB">
        <w:rPr>
          <w:lang w:val="en-GB"/>
        </w:rPr>
        <w:t xml:space="preserve">Villegas, </w:t>
      </w:r>
      <w:r w:rsidRPr="001A46CB">
        <w:rPr>
          <w:lang w:val="en-GB"/>
        </w:rPr>
        <w:t xml:space="preserve">M., </w:t>
      </w:r>
      <w:proofErr w:type="spellStart"/>
      <w:r w:rsidRPr="001A46CB">
        <w:rPr>
          <w:lang w:val="en-GB"/>
        </w:rPr>
        <w:t>Doncel</w:t>
      </w:r>
      <w:proofErr w:type="spellEnd"/>
      <w:r w:rsidRPr="001A46CB">
        <w:rPr>
          <w:lang w:val="en-GB"/>
        </w:rPr>
        <w:t xml:space="preserve">, </w:t>
      </w:r>
      <w:r w:rsidRPr="001A46CB">
        <w:rPr>
          <w:lang w:val="en-GB"/>
        </w:rPr>
        <w:t>V. R.</w:t>
      </w:r>
      <w:r w:rsidRPr="001A46CB">
        <w:rPr>
          <w:lang w:val="en-GB"/>
        </w:rPr>
        <w:t xml:space="preserve"> &amp; Cimiano, P. (2015).</w:t>
      </w:r>
      <w:proofErr w:type="gramEnd"/>
      <w:r w:rsidRPr="001A46CB">
        <w:rPr>
          <w:lang w:val="en-GB"/>
        </w:rPr>
        <w:t xml:space="preserve"> </w:t>
      </w:r>
      <w:proofErr w:type="gramStart"/>
      <w:r w:rsidRPr="001A46CB">
        <w:rPr>
          <w:lang w:val="en-GB"/>
        </w:rPr>
        <w:t>One</w:t>
      </w:r>
      <w:proofErr w:type="gramEnd"/>
      <w:r w:rsidRPr="001A46CB">
        <w:rPr>
          <w:lang w:val="en-GB"/>
        </w:rPr>
        <w:t xml:space="preserve"> ontology to bind them all: The</w:t>
      </w:r>
      <w:r>
        <w:rPr>
          <w:lang w:val="en-GB"/>
        </w:rPr>
        <w:t xml:space="preserve"> </w:t>
      </w:r>
      <w:r w:rsidRPr="001A46CB">
        <w:rPr>
          <w:lang w:val="en-GB"/>
        </w:rPr>
        <w:t>META-SHARE OWL ontology for the interoperability of</w:t>
      </w:r>
      <w:r>
        <w:rPr>
          <w:lang w:val="en-GB"/>
        </w:rPr>
        <w:t xml:space="preserve"> </w:t>
      </w:r>
      <w:r w:rsidRPr="001A46CB">
        <w:rPr>
          <w:lang w:val="en-GB"/>
        </w:rPr>
        <w:t xml:space="preserve">linguistic datasets on the Web. </w:t>
      </w:r>
      <w:proofErr w:type="gramStart"/>
      <w:r w:rsidRPr="001A46CB">
        <w:rPr>
          <w:lang w:val="en-GB"/>
        </w:rPr>
        <w:t xml:space="preserve">In </w:t>
      </w:r>
      <w:r w:rsidRPr="001A46CB">
        <w:rPr>
          <w:i/>
          <w:lang w:val="en-GB"/>
        </w:rPr>
        <w:t>Proceedings of the 4</w:t>
      </w:r>
      <w:r w:rsidRPr="001A46CB">
        <w:rPr>
          <w:i/>
          <w:vertAlign w:val="superscript"/>
          <w:lang w:val="en-GB"/>
        </w:rPr>
        <w:t>th</w:t>
      </w:r>
      <w:r>
        <w:rPr>
          <w:i/>
          <w:lang w:val="en-GB"/>
        </w:rPr>
        <w:t xml:space="preserve"> </w:t>
      </w:r>
      <w:r w:rsidRPr="001A46CB">
        <w:rPr>
          <w:i/>
          <w:lang w:val="en-GB"/>
        </w:rPr>
        <w:t>Workshop on the Multilingual Semantic Web</w:t>
      </w:r>
      <w:r w:rsidRPr="001A46CB">
        <w:rPr>
          <w:lang w:val="en-GB"/>
        </w:rPr>
        <w:t>.</w:t>
      </w:r>
      <w:proofErr w:type="gramEnd"/>
    </w:p>
    <w:p w:rsidR="001A46CB" w:rsidRPr="001A46CB" w:rsidRDefault="001A46CB" w:rsidP="001A46CB">
      <w:pPr>
        <w:pStyle w:val="eLex2015-references"/>
        <w:rPr>
          <w:lang w:val="en-GB"/>
        </w:rPr>
      </w:pPr>
      <w:r w:rsidRPr="001A46CB">
        <w:rPr>
          <w:lang w:val="en-GB"/>
        </w:rPr>
        <w:t xml:space="preserve">Data </w:t>
      </w:r>
      <w:proofErr w:type="spellStart"/>
      <w:r w:rsidRPr="001A46CB">
        <w:rPr>
          <w:lang w:val="en-GB"/>
        </w:rPr>
        <w:t>catalog</w:t>
      </w:r>
      <w:proofErr w:type="spellEnd"/>
      <w:r w:rsidRPr="001A46CB">
        <w:rPr>
          <w:lang w:val="en-GB"/>
        </w:rPr>
        <w:t xml:space="preserve"> vocabulary (DCA</w:t>
      </w:r>
      <w:r>
        <w:rPr>
          <w:lang w:val="en-GB"/>
        </w:rPr>
        <w:t xml:space="preserve">T). </w:t>
      </w:r>
      <w:proofErr w:type="gramStart"/>
      <w:r>
        <w:rPr>
          <w:lang w:val="en-GB"/>
        </w:rPr>
        <w:t>W3C recommendation.</w:t>
      </w:r>
      <w:proofErr w:type="gramEnd"/>
      <w:r w:rsidRPr="001A46CB">
        <w:rPr>
          <w:lang w:val="en-GB"/>
        </w:rPr>
        <w:t xml:space="preserve"> The World Wide Web</w:t>
      </w:r>
      <w:r>
        <w:rPr>
          <w:lang w:val="en-GB"/>
        </w:rPr>
        <w:t xml:space="preserve"> </w:t>
      </w:r>
      <w:r w:rsidRPr="001A46CB">
        <w:rPr>
          <w:lang w:val="en-GB"/>
        </w:rPr>
        <w:t>Consortium.</w:t>
      </w:r>
      <w:r>
        <w:rPr>
          <w:lang w:val="en-GB"/>
        </w:rPr>
        <w:t xml:space="preserve"> </w:t>
      </w:r>
      <w:r w:rsidRPr="004E0662">
        <w:rPr>
          <w:lang w:val="en-GB"/>
        </w:rPr>
        <w:t>https://www.w3.org/TR/vocab-dcat/</w:t>
      </w:r>
      <w:r>
        <w:rPr>
          <w:lang w:val="en-GB"/>
        </w:rPr>
        <w:t xml:space="preserve"> (accessed 22.03.2016)</w:t>
      </w:r>
    </w:p>
    <w:p w:rsidR="00EE407B" w:rsidRPr="00BC7292" w:rsidRDefault="00EE407B" w:rsidP="008C2F55">
      <w:pPr>
        <w:pStyle w:val="eLex2015-references"/>
        <w:rPr>
          <w:lang w:val="en-GB"/>
        </w:rPr>
      </w:pPr>
    </w:p>
    <w:p w:rsidR="00EE407B" w:rsidRPr="00BC7292" w:rsidRDefault="00EE407B" w:rsidP="008C2F55">
      <w:pPr>
        <w:pStyle w:val="eLex2015-references"/>
        <w:rPr>
          <w:lang w:val="en-GB"/>
        </w:rPr>
      </w:pPr>
    </w:p>
    <w:p w:rsidR="00EE407B" w:rsidRPr="00736B68" w:rsidRDefault="00EE407B" w:rsidP="00C94D3A">
      <w:pPr>
        <w:pStyle w:val="eLex2015-text"/>
        <w:rPr>
          <w:lang w:val="en-GB"/>
        </w:rPr>
      </w:pPr>
      <w:r w:rsidRPr="00736B68">
        <w:rPr>
          <w:lang w:val="en-GB"/>
        </w:rPr>
        <w:t xml:space="preserve">This work is licensed under the Creative Commons Attribution </w:t>
      </w:r>
      <w:proofErr w:type="spellStart"/>
      <w:r w:rsidRPr="00736B68">
        <w:rPr>
          <w:lang w:val="en-GB"/>
        </w:rPr>
        <w:t>ShareAlike</w:t>
      </w:r>
      <w:proofErr w:type="spellEnd"/>
      <w:r w:rsidRPr="00736B68">
        <w:rPr>
          <w:lang w:val="en-GB"/>
        </w:rPr>
        <w:t xml:space="preserve"> </w:t>
      </w:r>
      <w:r>
        <w:rPr>
          <w:lang w:val="en-GB"/>
        </w:rPr>
        <w:t>4</w:t>
      </w:r>
      <w:r w:rsidRPr="00736B68">
        <w:rPr>
          <w:lang w:val="en-GB"/>
        </w:rPr>
        <w:t>.</w:t>
      </w:r>
      <w:r>
        <w:rPr>
          <w:lang w:val="en-GB"/>
        </w:rPr>
        <w:t>0</w:t>
      </w:r>
      <w:r w:rsidRPr="00736B68">
        <w:rPr>
          <w:lang w:val="en-GB"/>
        </w:rPr>
        <w:t xml:space="preserve"> </w:t>
      </w:r>
      <w:r>
        <w:rPr>
          <w:lang w:val="en-GB"/>
        </w:rPr>
        <w:t>International License</w:t>
      </w:r>
      <w:r w:rsidRPr="00736B68">
        <w:rPr>
          <w:lang w:val="en-GB"/>
        </w:rPr>
        <w:t>.</w:t>
      </w:r>
    </w:p>
    <w:p w:rsidR="00EE407B" w:rsidRPr="00C94D3A" w:rsidRDefault="00D800D4" w:rsidP="00EE407B">
      <w:pPr>
        <w:jc w:val="center"/>
        <w:rPr>
          <w:rStyle w:val="Hyperlink"/>
        </w:rPr>
      </w:pPr>
      <w:hyperlink r:id="rId9" w:history="1">
        <w:r w:rsidR="00EE407B" w:rsidRPr="00C94D3A">
          <w:rPr>
            <w:rStyle w:val="Hyperlink"/>
          </w:rPr>
          <w:t>http://creativecommons.org/licenses/by-sa/4.0/</w:t>
        </w:r>
      </w:hyperlink>
    </w:p>
    <w:p w:rsidR="00EE407B" w:rsidRDefault="00EE407B" w:rsidP="00EE407B">
      <w:pPr>
        <w:jc w:val="center"/>
      </w:pPr>
    </w:p>
    <w:p w:rsidR="00EE407B" w:rsidRPr="00736B68" w:rsidRDefault="00EE407B" w:rsidP="00EE407B">
      <w:pPr>
        <w:jc w:val="center"/>
        <w:rPr>
          <w:lang w:val="en-GB"/>
        </w:rPr>
      </w:pPr>
    </w:p>
    <w:p w:rsidR="00EE407B" w:rsidRPr="00736B68" w:rsidRDefault="00EE407B" w:rsidP="00EE407B">
      <w:pPr>
        <w:jc w:val="center"/>
        <w:rPr>
          <w:lang w:val="en-GB"/>
        </w:rPr>
      </w:pPr>
    </w:p>
    <w:p w:rsidR="00EE407B" w:rsidRPr="00503EB5" w:rsidRDefault="00EE407B" w:rsidP="00EE407B">
      <w:pPr>
        <w:pStyle w:val="eLex2015-references"/>
        <w:jc w:val="center"/>
      </w:pPr>
      <w:r>
        <w:rPr>
          <w:noProof/>
          <w:lang w:val="en-GB" w:eastAsia="en-GB"/>
        </w:rPr>
        <w:drawing>
          <wp:anchor distT="0" distB="0" distL="114300" distR="114300" simplePos="0" relativeHeight="251658240" behindDoc="0" locked="0" layoutInCell="1" allowOverlap="1">
            <wp:simplePos x="0" y="0"/>
            <wp:positionH relativeFrom="column">
              <wp:posOffset>2450852</wp:posOffset>
            </wp:positionH>
            <wp:positionV relativeFrom="paragraph">
              <wp:posOffset>-133488</wp:posOffset>
            </wp:positionV>
            <wp:extent cx="837785" cy="294198"/>
            <wp:effectExtent l="19050" t="0" r="41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7785" cy="294198"/>
                    </a:xfrm>
                    <a:prstGeom prst="rect">
                      <a:avLst/>
                    </a:prstGeom>
                    <a:noFill/>
                    <a:ln>
                      <a:noFill/>
                    </a:ln>
                  </pic:spPr>
                </pic:pic>
              </a:graphicData>
            </a:graphic>
          </wp:anchor>
        </w:drawing>
      </w:r>
    </w:p>
    <w:sectPr w:rsidR="00EE407B" w:rsidRPr="00503EB5" w:rsidSect="004D0EDE">
      <w:footerReference w:type="default" r:id="rId11"/>
      <w:type w:val="continuous"/>
      <w:pgSz w:w="11906" w:h="16838" w:code="9"/>
      <w:pgMar w:top="1417" w:right="1417" w:bottom="1417" w:left="1417" w:header="851" w:footer="520" w:gutter="0"/>
      <w:cols w:space="357"/>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292" w:rsidRDefault="00BC7292" w:rsidP="001D1FA9">
      <w:pPr>
        <w:spacing w:line="240" w:lineRule="auto"/>
      </w:pPr>
      <w:r>
        <w:separator/>
      </w:r>
    </w:p>
  </w:endnote>
  <w:endnote w:type="continuationSeparator" w:id="0">
    <w:p w:rsidR="00BC7292" w:rsidRDefault="00BC7292" w:rsidP="001D1F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M Roman 10">
    <w:altName w:val="Arial"/>
    <w:panose1 w:val="00000000000000000000"/>
    <w:charset w:val="00"/>
    <w:family w:val="modern"/>
    <w:notTrueType/>
    <w:pitch w:val="variable"/>
    <w:sig w:usb0="20000007" w:usb1="00000000" w:usb2="00000000" w:usb3="00000000" w:csb0="0000019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3392"/>
      <w:docPartObj>
        <w:docPartGallery w:val="Page Numbers (Bottom of Page)"/>
        <w:docPartUnique/>
      </w:docPartObj>
    </w:sdtPr>
    <w:sdtEndPr>
      <w:rPr>
        <w:rFonts w:ascii="LM Roman 10" w:hAnsi="LM Roman 10"/>
        <w:sz w:val="24"/>
      </w:rPr>
    </w:sdtEndPr>
    <w:sdtContent>
      <w:p w:rsidR="004D0EDE" w:rsidRDefault="007B41ED" w:rsidP="004D0EDE">
        <w:pPr>
          <w:pStyle w:val="Fuzeile"/>
          <w:jc w:val="center"/>
        </w:pPr>
        <w:r w:rsidRPr="00331EBD">
          <w:rPr>
            <w:rFonts w:ascii="LM Roman 10" w:hAnsi="LM Roman 10"/>
            <w:sz w:val="24"/>
          </w:rPr>
          <w:fldChar w:fldCharType="begin"/>
        </w:r>
        <w:r w:rsidR="004D0EDE" w:rsidRPr="00331EBD">
          <w:rPr>
            <w:rFonts w:ascii="LM Roman 10" w:hAnsi="LM Roman 10"/>
            <w:sz w:val="24"/>
          </w:rPr>
          <w:instrText xml:space="preserve"> PAGE   \* MERGEFORMAT </w:instrText>
        </w:r>
        <w:r w:rsidRPr="00331EBD">
          <w:rPr>
            <w:rFonts w:ascii="LM Roman 10" w:hAnsi="LM Roman 10"/>
            <w:sz w:val="24"/>
          </w:rPr>
          <w:fldChar w:fldCharType="separate"/>
        </w:r>
        <w:r w:rsidR="00D800D4">
          <w:rPr>
            <w:rFonts w:ascii="LM Roman 10" w:hAnsi="LM Roman 10"/>
            <w:noProof/>
            <w:sz w:val="24"/>
          </w:rPr>
          <w:t>3</w:t>
        </w:r>
        <w:r w:rsidRPr="00331EBD">
          <w:rPr>
            <w:rFonts w:ascii="LM Roman 10" w:hAnsi="LM Roman 10"/>
            <w:sz w:val="24"/>
          </w:rPr>
          <w:fldChar w:fldCharType="end"/>
        </w:r>
      </w:p>
    </w:sdtContent>
  </w:sdt>
  <w:p w:rsidR="004D0EDE" w:rsidRDefault="004D0ED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292" w:rsidRDefault="00BC7292" w:rsidP="00085719">
      <w:pPr>
        <w:spacing w:before="120" w:after="120" w:line="240" w:lineRule="auto"/>
      </w:pPr>
      <w:r>
        <w:separator/>
      </w:r>
    </w:p>
  </w:footnote>
  <w:footnote w:type="continuationSeparator" w:id="0">
    <w:p w:rsidR="00BC7292" w:rsidRDefault="00BC7292" w:rsidP="001D1FA9">
      <w:pPr>
        <w:spacing w:line="240" w:lineRule="auto"/>
      </w:pPr>
      <w:r>
        <w:continuationSeparator/>
      </w:r>
    </w:p>
  </w:footnote>
  <w:footnote w:id="1">
    <w:p w:rsidR="00BC7292" w:rsidRPr="00BC7292" w:rsidRDefault="00BC7292" w:rsidP="0051290D">
      <w:pPr>
        <w:pStyle w:val="eLex2015-Footnote"/>
        <w:rPr>
          <w:lang w:val="en-GB"/>
        </w:rPr>
      </w:pPr>
      <w:r>
        <w:rPr>
          <w:rStyle w:val="Funotenzeichen"/>
        </w:rPr>
        <w:footnoteRef/>
      </w:r>
      <w:r>
        <w:t xml:space="preserve"> </w:t>
      </w:r>
      <w:r w:rsidRPr="00BC7292">
        <w:t>http://linghub.lider-project.eu/</w:t>
      </w:r>
    </w:p>
  </w:footnote>
  <w:footnote w:id="2">
    <w:p w:rsidR="004E0662" w:rsidRPr="000C71DC" w:rsidRDefault="004E0662" w:rsidP="0051290D">
      <w:pPr>
        <w:pStyle w:val="eLex2015-Footnote"/>
        <w:rPr>
          <w:lang w:val="en-GB"/>
        </w:rPr>
      </w:pPr>
      <w:r>
        <w:rPr>
          <w:rStyle w:val="Funotenzeichen"/>
        </w:rPr>
        <w:footnoteRef/>
      </w:r>
      <w:r>
        <w:t xml:space="preserve"> </w:t>
      </w:r>
      <w:r w:rsidRPr="000C71DC">
        <w:t>http://www.lider-project.eu/</w:t>
      </w:r>
    </w:p>
  </w:footnote>
  <w:footnote w:id="3">
    <w:p w:rsidR="00BF10D6" w:rsidRPr="00BF10D6" w:rsidRDefault="00BF10D6" w:rsidP="0051290D">
      <w:pPr>
        <w:pStyle w:val="eLex2015-Footnote"/>
      </w:pPr>
      <w:r>
        <w:rPr>
          <w:rStyle w:val="Funotenzeichen"/>
        </w:rPr>
        <w:footnoteRef/>
      </w:r>
      <w:r>
        <w:t xml:space="preserve"> </w:t>
      </w:r>
      <w:r w:rsidRPr="00BF10D6">
        <w:t>https://vlo.clarin.eu/;jsessionid=09B85365EF5C7DDE4158BAF6C25AAEA5?0</w:t>
      </w:r>
    </w:p>
  </w:footnote>
  <w:footnote w:id="4">
    <w:p w:rsidR="00BF10D6" w:rsidRPr="00BF10D6" w:rsidRDefault="00BF10D6" w:rsidP="0051290D">
      <w:pPr>
        <w:pStyle w:val="eLex2015-Footnote"/>
      </w:pPr>
      <w:r>
        <w:rPr>
          <w:rStyle w:val="Funotenzeichen"/>
        </w:rPr>
        <w:footnoteRef/>
      </w:r>
      <w:r>
        <w:t xml:space="preserve"> </w:t>
      </w:r>
      <w:r w:rsidRPr="00BF10D6">
        <w:t>http://www.resourcebook.eu/searchll.php</w:t>
      </w:r>
    </w:p>
  </w:footnote>
  <w:footnote w:id="5">
    <w:p w:rsidR="00BF10D6" w:rsidRPr="00BF10D6" w:rsidRDefault="00BF10D6" w:rsidP="0051290D">
      <w:pPr>
        <w:pStyle w:val="eLex2015-Footnote"/>
        <w:rPr>
          <w:lang w:val="en-GB"/>
        </w:rPr>
      </w:pPr>
      <w:r>
        <w:rPr>
          <w:rStyle w:val="Funotenzeichen"/>
        </w:rPr>
        <w:footnoteRef/>
      </w:r>
      <w:r>
        <w:t xml:space="preserve"> </w:t>
      </w:r>
      <w:r w:rsidRPr="00BF10D6">
        <w:t>http://www.meta-net.eu/meta-share</w:t>
      </w:r>
    </w:p>
  </w:footnote>
  <w:footnote w:id="6">
    <w:p w:rsidR="00BF10D6" w:rsidRPr="00BF10D6" w:rsidRDefault="00BF10D6" w:rsidP="0051290D">
      <w:pPr>
        <w:pStyle w:val="eLex2015-Footnote"/>
        <w:rPr>
          <w:lang w:val="en-GB"/>
        </w:rPr>
      </w:pPr>
      <w:r>
        <w:rPr>
          <w:rStyle w:val="Funotenzeichen"/>
        </w:rPr>
        <w:footnoteRef/>
      </w:r>
      <w:r>
        <w:t xml:space="preserve"> </w:t>
      </w:r>
      <w:r w:rsidRPr="00BF10D6">
        <w:t>https://datahub.io/</w:t>
      </w:r>
    </w:p>
  </w:footnote>
  <w:footnote w:id="7">
    <w:p w:rsidR="0035392A" w:rsidRPr="0035392A" w:rsidRDefault="0035392A" w:rsidP="0051290D">
      <w:pPr>
        <w:pStyle w:val="eLex2015-Footnote"/>
        <w:rPr>
          <w:lang w:val="de-DE"/>
        </w:rPr>
      </w:pPr>
      <w:r>
        <w:rPr>
          <w:rStyle w:val="Funotenzeichen"/>
        </w:rPr>
        <w:footnoteRef/>
      </w:r>
      <w:r>
        <w:t xml:space="preserve"> </w:t>
      </w:r>
      <w:r w:rsidRPr="0035392A">
        <w:t>http://dublincore.org/</w:t>
      </w:r>
    </w:p>
  </w:footnote>
  <w:footnote w:id="8">
    <w:p w:rsidR="0035392A" w:rsidRPr="0035392A" w:rsidRDefault="0035392A" w:rsidP="0051290D">
      <w:pPr>
        <w:pStyle w:val="eLex2015-Footnote"/>
        <w:rPr>
          <w:lang w:val="de-DE"/>
        </w:rPr>
      </w:pPr>
      <w:r>
        <w:rPr>
          <w:rStyle w:val="Funotenzeichen"/>
        </w:rPr>
        <w:footnoteRef/>
      </w:r>
      <w:r w:rsidRPr="0035392A">
        <w:rPr>
          <w:lang w:val="de-DE"/>
        </w:rPr>
        <w:t xml:space="preserve"> http://www.foaf-project.org/</w:t>
      </w:r>
    </w:p>
  </w:footnote>
  <w:footnote w:id="9">
    <w:p w:rsidR="0035392A" w:rsidRPr="0035392A" w:rsidRDefault="0035392A" w:rsidP="0051290D">
      <w:pPr>
        <w:pStyle w:val="eLex2015-Footnote"/>
        <w:rPr>
          <w:lang w:val="de-DE"/>
        </w:rPr>
      </w:pPr>
      <w:r>
        <w:rPr>
          <w:rStyle w:val="Funotenzeichen"/>
        </w:rPr>
        <w:footnoteRef/>
      </w:r>
      <w:r>
        <w:t xml:space="preserve"> </w:t>
      </w:r>
      <w:r>
        <w:rPr>
          <w:lang w:val="en-GB" w:eastAsia="sl-SI"/>
        </w:rPr>
        <w:t>http://ontoware.org/swrc/</w:t>
      </w:r>
    </w:p>
  </w:footnote>
  <w:footnote w:id="10">
    <w:p w:rsidR="0035392A" w:rsidRPr="0035392A" w:rsidRDefault="0035392A" w:rsidP="0051290D">
      <w:pPr>
        <w:pStyle w:val="eLex2015-Footnote"/>
        <w:rPr>
          <w:lang w:val="de-DE"/>
        </w:rPr>
      </w:pPr>
      <w:r>
        <w:rPr>
          <w:rStyle w:val="Funotenzeichen"/>
        </w:rPr>
        <w:footnoteRef/>
      </w:r>
      <w:r w:rsidRPr="0035392A">
        <w:rPr>
          <w:lang w:val="de-DE"/>
        </w:rPr>
        <w:t xml:space="preserve"> </w:t>
      </w:r>
      <w:r w:rsidRPr="0035392A">
        <w:rPr>
          <w:lang w:val="de-DE" w:eastAsia="sl-SI"/>
        </w:rPr>
        <w:t>http://www.w3.org/TR/mediaont-10/</w:t>
      </w:r>
    </w:p>
  </w:footnote>
  <w:footnote w:id="11">
    <w:p w:rsidR="0051290D" w:rsidRPr="0051290D" w:rsidRDefault="0051290D" w:rsidP="0051290D">
      <w:pPr>
        <w:pStyle w:val="eLex2015-Footnote"/>
        <w:rPr>
          <w:lang w:val="de-DE"/>
        </w:rPr>
      </w:pPr>
      <w:r>
        <w:rPr>
          <w:rStyle w:val="Funotenzeichen"/>
        </w:rPr>
        <w:footnoteRef/>
      </w:r>
      <w:r>
        <w:t xml:space="preserve"> </w:t>
      </w:r>
      <w:r w:rsidRPr="0051290D">
        <w:t>http://www.elexicography.eu/</w:t>
      </w:r>
    </w:p>
  </w:footnote>
  <w:footnote w:id="12">
    <w:p w:rsidR="0051290D" w:rsidRPr="0051290D" w:rsidRDefault="0051290D" w:rsidP="0051290D">
      <w:pPr>
        <w:pStyle w:val="eLex2015-Footnote"/>
        <w:rPr>
          <w:lang w:val="de-DE"/>
        </w:rPr>
      </w:pPr>
      <w:r>
        <w:rPr>
          <w:rStyle w:val="Funotenzeichen"/>
        </w:rPr>
        <w:footnoteRef/>
      </w:r>
      <w:r w:rsidRPr="0051290D">
        <w:rPr>
          <w:lang w:val="de-DE"/>
        </w:rPr>
        <w:t xml:space="preserve"> http://www.elexicography.eu/working-groups/working-group-1/wg1-objectives/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683"/>
    <w:multiLevelType w:val="hybridMultilevel"/>
    <w:tmpl w:val="0CE04F30"/>
    <w:lvl w:ilvl="0" w:tplc="3D26416A">
      <w:start w:val="1"/>
      <w:numFmt w:val="decimal"/>
      <w:lvlText w:val="2.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859019E"/>
    <w:multiLevelType w:val="hybridMultilevel"/>
    <w:tmpl w:val="0A221D34"/>
    <w:lvl w:ilvl="0" w:tplc="CC849F8C">
      <w:start w:val="1"/>
      <w:numFmt w:val="decimal"/>
      <w:pStyle w:val="eLex2015-Heading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8463B5F"/>
    <w:multiLevelType w:val="hybridMultilevel"/>
    <w:tmpl w:val="FCA270B8"/>
    <w:lvl w:ilvl="0" w:tplc="A4D2B2F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8D364FE"/>
    <w:multiLevelType w:val="multilevel"/>
    <w:tmpl w:val="61FC83EA"/>
    <w:lvl w:ilvl="0">
      <w:start w:val="6"/>
      <w:numFmt w:val="decimal"/>
      <w:lvlText w:val="%1."/>
      <w:lvlJc w:val="left"/>
      <w:pPr>
        <w:tabs>
          <w:tab w:val="num" w:pos="1628"/>
        </w:tabs>
        <w:ind w:left="1268" w:hanging="360"/>
      </w:pPr>
      <w:rPr>
        <w:rFonts w:hint="default"/>
      </w:rPr>
    </w:lvl>
    <w:lvl w:ilvl="1">
      <w:start w:val="6"/>
      <w:numFmt w:val="decimal"/>
      <w:lvlText w:val="%2.2"/>
      <w:lvlJc w:val="left"/>
      <w:pPr>
        <w:tabs>
          <w:tab w:val="num" w:pos="567"/>
        </w:tabs>
        <w:ind w:left="0" w:firstLine="0"/>
      </w:pPr>
      <w:rPr>
        <w:rFonts w:ascii="Times New Roman" w:hAnsi="Times New Roman" w:hint="default"/>
        <w:b/>
        <w:i w:val="0"/>
        <w:sz w:val="22"/>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abstractNum w:abstractNumId="4">
    <w:nsid w:val="337A7F58"/>
    <w:multiLevelType w:val="multilevel"/>
    <w:tmpl w:val="D2802D5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3F31E69"/>
    <w:multiLevelType w:val="hybridMultilevel"/>
    <w:tmpl w:val="67DE19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55D5C6D"/>
    <w:multiLevelType w:val="hybridMultilevel"/>
    <w:tmpl w:val="AB5C5F8E"/>
    <w:lvl w:ilvl="0" w:tplc="0254D15E">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E9033C8"/>
    <w:multiLevelType w:val="hybridMultilevel"/>
    <w:tmpl w:val="7DB63A4E"/>
    <w:lvl w:ilvl="0" w:tplc="6E006BB0">
      <w:start w:val="1"/>
      <w:numFmt w:val="decimal"/>
      <w:pStyle w:val="SlogeLex2015-Heading3"/>
      <w:lvlText w:val="2.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512416B8"/>
    <w:multiLevelType w:val="hybridMultilevel"/>
    <w:tmpl w:val="D2824F0E"/>
    <w:lvl w:ilvl="0" w:tplc="1B8C1B54">
      <w:start w:val="1"/>
      <w:numFmt w:val="decimal"/>
      <w:lvlText w:val="2.%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nsid w:val="514B6538"/>
    <w:multiLevelType w:val="hybridMultilevel"/>
    <w:tmpl w:val="EB5835EE"/>
    <w:lvl w:ilvl="0" w:tplc="C58632E6">
      <w:start w:val="1"/>
      <w:numFmt w:val="decimal"/>
      <w:pStyle w:val="eLex2015-Heading2"/>
      <w:lvlText w:val="2.%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5A2A4D9A"/>
    <w:multiLevelType w:val="multilevel"/>
    <w:tmpl w:val="707E2248"/>
    <w:lvl w:ilvl="0">
      <w:start w:val="1"/>
      <w:numFmt w:val="decimal"/>
      <w:lvlText w:val="%1."/>
      <w:lvlJc w:val="left"/>
      <w:pPr>
        <w:tabs>
          <w:tab w:val="num" w:pos="1628"/>
        </w:tabs>
        <w:ind w:left="1268" w:hanging="360"/>
      </w:pPr>
      <w:rPr>
        <w:rFonts w:hint="default"/>
      </w:rPr>
    </w:lvl>
    <w:lvl w:ilvl="1">
      <w:start w:val="6"/>
      <w:numFmt w:val="none"/>
      <w:lvlText w:val="6.2"/>
      <w:lvlJc w:val="left"/>
      <w:pPr>
        <w:tabs>
          <w:tab w:val="num" w:pos="567"/>
        </w:tabs>
        <w:ind w:left="0" w:firstLine="0"/>
      </w:pPr>
      <w:rPr>
        <w:rFonts w:ascii="Times New Roman" w:hAnsi="Times New Roman" w:hint="default"/>
        <w:b/>
        <w:i w:val="0"/>
        <w:sz w:val="22"/>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abstractNum w:abstractNumId="11">
    <w:nsid w:val="5C66732C"/>
    <w:multiLevelType w:val="hybridMultilevel"/>
    <w:tmpl w:val="4B348E12"/>
    <w:lvl w:ilvl="0" w:tplc="E9527880">
      <w:start w:val="1"/>
      <w:numFmt w:val="low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76213357"/>
    <w:multiLevelType w:val="multilevel"/>
    <w:tmpl w:val="55B80DC0"/>
    <w:lvl w:ilvl="0">
      <w:start w:val="1"/>
      <w:numFmt w:val="none"/>
      <w:lvlText w:val="6.1"/>
      <w:lvlJc w:val="left"/>
      <w:pPr>
        <w:tabs>
          <w:tab w:val="num" w:pos="567"/>
        </w:tabs>
        <w:ind w:left="0" w:firstLine="0"/>
      </w:pPr>
      <w:rPr>
        <w:rFonts w:hint="default"/>
      </w:rPr>
    </w:lvl>
    <w:lvl w:ilvl="1">
      <w:start w:val="6"/>
      <w:numFmt w:val="decimal"/>
      <w:lvlText w:val="6.%1"/>
      <w:lvlJc w:val="left"/>
      <w:pPr>
        <w:tabs>
          <w:tab w:val="num" w:pos="567"/>
        </w:tabs>
        <w:ind w:left="0" w:firstLine="0"/>
      </w:pPr>
      <w:rPr>
        <w:rFonts w:ascii="Times New Roman" w:hAnsi="Times New Roman" w:hint="default"/>
        <w:b/>
        <w:i w:val="0"/>
        <w:sz w:val="22"/>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num w:numId="1">
    <w:abstractNumId w:val="10"/>
  </w:num>
  <w:num w:numId="2">
    <w:abstractNumId w:val="3"/>
  </w:num>
  <w:num w:numId="3">
    <w:abstractNumId w:val="12"/>
  </w:num>
  <w:num w:numId="4">
    <w:abstractNumId w:val="5"/>
  </w:num>
  <w:num w:numId="5">
    <w:abstractNumId w:val="2"/>
  </w:num>
  <w:num w:numId="6">
    <w:abstractNumId w:val="1"/>
  </w:num>
  <w:num w:numId="7">
    <w:abstractNumId w:val="11"/>
  </w:num>
  <w:num w:numId="8">
    <w:abstractNumId w:val="6"/>
  </w:num>
  <w:num w:numId="9">
    <w:abstractNumId w:val="4"/>
  </w:num>
  <w:num w:numId="10">
    <w:abstractNumId w:val="8"/>
  </w:num>
  <w:num w:numId="11">
    <w:abstractNumId w:val="0"/>
  </w:num>
  <w:num w:numId="12">
    <w:abstractNumId w:val="7"/>
  </w:num>
  <w:num w:numId="1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357"/>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292"/>
    <w:rsid w:val="0000030E"/>
    <w:rsid w:val="0001388B"/>
    <w:rsid w:val="0001627F"/>
    <w:rsid w:val="000301D0"/>
    <w:rsid w:val="0003438A"/>
    <w:rsid w:val="000355E7"/>
    <w:rsid w:val="00044245"/>
    <w:rsid w:val="0006278B"/>
    <w:rsid w:val="00063284"/>
    <w:rsid w:val="00065636"/>
    <w:rsid w:val="00071C2C"/>
    <w:rsid w:val="000720FE"/>
    <w:rsid w:val="00076547"/>
    <w:rsid w:val="00076E42"/>
    <w:rsid w:val="00081007"/>
    <w:rsid w:val="00083F19"/>
    <w:rsid w:val="000845FB"/>
    <w:rsid w:val="00085719"/>
    <w:rsid w:val="00085FC7"/>
    <w:rsid w:val="0008712F"/>
    <w:rsid w:val="000910EE"/>
    <w:rsid w:val="00094194"/>
    <w:rsid w:val="000A2FF9"/>
    <w:rsid w:val="000A3F5F"/>
    <w:rsid w:val="000A5D08"/>
    <w:rsid w:val="000A6399"/>
    <w:rsid w:val="000B6D2E"/>
    <w:rsid w:val="000C41FA"/>
    <w:rsid w:val="000C4FE1"/>
    <w:rsid w:val="000C71DC"/>
    <w:rsid w:val="000D0F82"/>
    <w:rsid w:val="000D1CA1"/>
    <w:rsid w:val="000D33E3"/>
    <w:rsid w:val="000D4074"/>
    <w:rsid w:val="000D59C8"/>
    <w:rsid w:val="000E5079"/>
    <w:rsid w:val="000E538A"/>
    <w:rsid w:val="000E59FB"/>
    <w:rsid w:val="000E72B9"/>
    <w:rsid w:val="000F0914"/>
    <w:rsid w:val="000F4C78"/>
    <w:rsid w:val="0010480F"/>
    <w:rsid w:val="001073EB"/>
    <w:rsid w:val="0010782A"/>
    <w:rsid w:val="00112208"/>
    <w:rsid w:val="00113E4A"/>
    <w:rsid w:val="00114D85"/>
    <w:rsid w:val="00114E37"/>
    <w:rsid w:val="00115640"/>
    <w:rsid w:val="00115802"/>
    <w:rsid w:val="00123F02"/>
    <w:rsid w:val="00134C77"/>
    <w:rsid w:val="00135FC6"/>
    <w:rsid w:val="001376DD"/>
    <w:rsid w:val="0014368E"/>
    <w:rsid w:val="00151E2A"/>
    <w:rsid w:val="00152180"/>
    <w:rsid w:val="0015231F"/>
    <w:rsid w:val="001554E1"/>
    <w:rsid w:val="00155B1C"/>
    <w:rsid w:val="00157339"/>
    <w:rsid w:val="00157B82"/>
    <w:rsid w:val="0016343E"/>
    <w:rsid w:val="0016787F"/>
    <w:rsid w:val="00170A71"/>
    <w:rsid w:val="00171588"/>
    <w:rsid w:val="0017201C"/>
    <w:rsid w:val="00174DD9"/>
    <w:rsid w:val="001800E2"/>
    <w:rsid w:val="00192D9E"/>
    <w:rsid w:val="001956B0"/>
    <w:rsid w:val="0019598E"/>
    <w:rsid w:val="00195A7D"/>
    <w:rsid w:val="001A46CB"/>
    <w:rsid w:val="001A6368"/>
    <w:rsid w:val="001B13A9"/>
    <w:rsid w:val="001B42BF"/>
    <w:rsid w:val="001B7620"/>
    <w:rsid w:val="001C41CC"/>
    <w:rsid w:val="001C58A3"/>
    <w:rsid w:val="001C593C"/>
    <w:rsid w:val="001D04B1"/>
    <w:rsid w:val="001D0C70"/>
    <w:rsid w:val="001D1FA9"/>
    <w:rsid w:val="001D2E9D"/>
    <w:rsid w:val="001D461B"/>
    <w:rsid w:val="001E0DC0"/>
    <w:rsid w:val="001E3148"/>
    <w:rsid w:val="001E475D"/>
    <w:rsid w:val="001E4B1B"/>
    <w:rsid w:val="001E73A8"/>
    <w:rsid w:val="001E7C08"/>
    <w:rsid w:val="001F25A8"/>
    <w:rsid w:val="001F2A9B"/>
    <w:rsid w:val="001F4391"/>
    <w:rsid w:val="001F7105"/>
    <w:rsid w:val="002012B4"/>
    <w:rsid w:val="0020136E"/>
    <w:rsid w:val="00206680"/>
    <w:rsid w:val="00210933"/>
    <w:rsid w:val="00211948"/>
    <w:rsid w:val="00212680"/>
    <w:rsid w:val="00221176"/>
    <w:rsid w:val="00227FE8"/>
    <w:rsid w:val="00231710"/>
    <w:rsid w:val="00232D33"/>
    <w:rsid w:val="00234A86"/>
    <w:rsid w:val="00247A6B"/>
    <w:rsid w:val="00253764"/>
    <w:rsid w:val="00253EDD"/>
    <w:rsid w:val="00256107"/>
    <w:rsid w:val="002568B1"/>
    <w:rsid w:val="00257F38"/>
    <w:rsid w:val="00264E56"/>
    <w:rsid w:val="00270097"/>
    <w:rsid w:val="00271AFC"/>
    <w:rsid w:val="0027402A"/>
    <w:rsid w:val="00282AC8"/>
    <w:rsid w:val="00284247"/>
    <w:rsid w:val="00286591"/>
    <w:rsid w:val="0029317E"/>
    <w:rsid w:val="002959C7"/>
    <w:rsid w:val="00297043"/>
    <w:rsid w:val="00297A16"/>
    <w:rsid w:val="002A1217"/>
    <w:rsid w:val="002A1777"/>
    <w:rsid w:val="002A6C9D"/>
    <w:rsid w:val="002B125D"/>
    <w:rsid w:val="002B71F1"/>
    <w:rsid w:val="002C1EF7"/>
    <w:rsid w:val="002C673B"/>
    <w:rsid w:val="002D1620"/>
    <w:rsid w:val="002D319A"/>
    <w:rsid w:val="002D5D5C"/>
    <w:rsid w:val="002D6260"/>
    <w:rsid w:val="002E0608"/>
    <w:rsid w:val="002E3556"/>
    <w:rsid w:val="002E5AE2"/>
    <w:rsid w:val="002F5E05"/>
    <w:rsid w:val="002F67A3"/>
    <w:rsid w:val="00304A43"/>
    <w:rsid w:val="0030667D"/>
    <w:rsid w:val="00307235"/>
    <w:rsid w:val="00310230"/>
    <w:rsid w:val="003161EC"/>
    <w:rsid w:val="00316217"/>
    <w:rsid w:val="003169CB"/>
    <w:rsid w:val="00321D4E"/>
    <w:rsid w:val="003226C2"/>
    <w:rsid w:val="00322C50"/>
    <w:rsid w:val="00327E5E"/>
    <w:rsid w:val="00330FAD"/>
    <w:rsid w:val="00331EBD"/>
    <w:rsid w:val="00337285"/>
    <w:rsid w:val="0033753F"/>
    <w:rsid w:val="003441B5"/>
    <w:rsid w:val="003451C6"/>
    <w:rsid w:val="0035384C"/>
    <w:rsid w:val="0035392A"/>
    <w:rsid w:val="00360144"/>
    <w:rsid w:val="0036107F"/>
    <w:rsid w:val="00364474"/>
    <w:rsid w:val="003717C6"/>
    <w:rsid w:val="00371D12"/>
    <w:rsid w:val="00373550"/>
    <w:rsid w:val="0037525F"/>
    <w:rsid w:val="00380144"/>
    <w:rsid w:val="00381E15"/>
    <w:rsid w:val="00384EED"/>
    <w:rsid w:val="00391191"/>
    <w:rsid w:val="00391D30"/>
    <w:rsid w:val="00393A2E"/>
    <w:rsid w:val="0039794B"/>
    <w:rsid w:val="003A1D00"/>
    <w:rsid w:val="003A537A"/>
    <w:rsid w:val="003A574D"/>
    <w:rsid w:val="003B24AB"/>
    <w:rsid w:val="003C0657"/>
    <w:rsid w:val="003D09EE"/>
    <w:rsid w:val="003D3197"/>
    <w:rsid w:val="003D4E4D"/>
    <w:rsid w:val="003D5735"/>
    <w:rsid w:val="003E415E"/>
    <w:rsid w:val="003E6AEE"/>
    <w:rsid w:val="003F0CB8"/>
    <w:rsid w:val="00401B38"/>
    <w:rsid w:val="00402DD3"/>
    <w:rsid w:val="00415B1B"/>
    <w:rsid w:val="0041692E"/>
    <w:rsid w:val="00416FA1"/>
    <w:rsid w:val="0042344E"/>
    <w:rsid w:val="00424849"/>
    <w:rsid w:val="00424CB0"/>
    <w:rsid w:val="00426F12"/>
    <w:rsid w:val="00427422"/>
    <w:rsid w:val="00427BFD"/>
    <w:rsid w:val="00430583"/>
    <w:rsid w:val="004313F4"/>
    <w:rsid w:val="00437632"/>
    <w:rsid w:val="00437C70"/>
    <w:rsid w:val="00440314"/>
    <w:rsid w:val="004416D2"/>
    <w:rsid w:val="00443ACB"/>
    <w:rsid w:val="00446E8E"/>
    <w:rsid w:val="004524BB"/>
    <w:rsid w:val="004553B2"/>
    <w:rsid w:val="00461C9C"/>
    <w:rsid w:val="00462C0A"/>
    <w:rsid w:val="0046725E"/>
    <w:rsid w:val="00471176"/>
    <w:rsid w:val="004817B0"/>
    <w:rsid w:val="00481963"/>
    <w:rsid w:val="00490293"/>
    <w:rsid w:val="004959E6"/>
    <w:rsid w:val="004A283A"/>
    <w:rsid w:val="004A37BA"/>
    <w:rsid w:val="004A6370"/>
    <w:rsid w:val="004B179B"/>
    <w:rsid w:val="004B3071"/>
    <w:rsid w:val="004B3E17"/>
    <w:rsid w:val="004B648F"/>
    <w:rsid w:val="004B656A"/>
    <w:rsid w:val="004B7846"/>
    <w:rsid w:val="004C0F4D"/>
    <w:rsid w:val="004C2FA6"/>
    <w:rsid w:val="004D0EDE"/>
    <w:rsid w:val="004D3634"/>
    <w:rsid w:val="004D5538"/>
    <w:rsid w:val="004D68D8"/>
    <w:rsid w:val="004E0662"/>
    <w:rsid w:val="004E1421"/>
    <w:rsid w:val="004E1E20"/>
    <w:rsid w:val="004E1F7A"/>
    <w:rsid w:val="004E3C08"/>
    <w:rsid w:val="004E6F14"/>
    <w:rsid w:val="004E7AFD"/>
    <w:rsid w:val="004F1AF7"/>
    <w:rsid w:val="004F47E5"/>
    <w:rsid w:val="004F65E9"/>
    <w:rsid w:val="00503EB5"/>
    <w:rsid w:val="00506E94"/>
    <w:rsid w:val="00510E17"/>
    <w:rsid w:val="0051290D"/>
    <w:rsid w:val="00513A13"/>
    <w:rsid w:val="005155BF"/>
    <w:rsid w:val="005243A8"/>
    <w:rsid w:val="005253F3"/>
    <w:rsid w:val="00536207"/>
    <w:rsid w:val="005406EA"/>
    <w:rsid w:val="0054346E"/>
    <w:rsid w:val="00547B7C"/>
    <w:rsid w:val="0055654C"/>
    <w:rsid w:val="00556594"/>
    <w:rsid w:val="00560EBF"/>
    <w:rsid w:val="005709BB"/>
    <w:rsid w:val="005712B3"/>
    <w:rsid w:val="005739E8"/>
    <w:rsid w:val="00573A82"/>
    <w:rsid w:val="00580D75"/>
    <w:rsid w:val="00580F90"/>
    <w:rsid w:val="00581477"/>
    <w:rsid w:val="0058408D"/>
    <w:rsid w:val="00590D9C"/>
    <w:rsid w:val="005A0433"/>
    <w:rsid w:val="005A1703"/>
    <w:rsid w:val="005B6DAD"/>
    <w:rsid w:val="005C0B94"/>
    <w:rsid w:val="005C0BF4"/>
    <w:rsid w:val="005C11CF"/>
    <w:rsid w:val="005C1874"/>
    <w:rsid w:val="005D1671"/>
    <w:rsid w:val="005D4654"/>
    <w:rsid w:val="005D673C"/>
    <w:rsid w:val="005E4771"/>
    <w:rsid w:val="005E5A57"/>
    <w:rsid w:val="005F1F22"/>
    <w:rsid w:val="005F38C9"/>
    <w:rsid w:val="005F6063"/>
    <w:rsid w:val="00601582"/>
    <w:rsid w:val="00604F81"/>
    <w:rsid w:val="006079E0"/>
    <w:rsid w:val="0061415C"/>
    <w:rsid w:val="00615FBA"/>
    <w:rsid w:val="00617835"/>
    <w:rsid w:val="006218C4"/>
    <w:rsid w:val="006225E7"/>
    <w:rsid w:val="00630B13"/>
    <w:rsid w:val="00635D4E"/>
    <w:rsid w:val="00637CD1"/>
    <w:rsid w:val="00641F3B"/>
    <w:rsid w:val="00647136"/>
    <w:rsid w:val="00647609"/>
    <w:rsid w:val="00650EB5"/>
    <w:rsid w:val="00655085"/>
    <w:rsid w:val="0066278D"/>
    <w:rsid w:val="00666C23"/>
    <w:rsid w:val="0067597C"/>
    <w:rsid w:val="00676209"/>
    <w:rsid w:val="006814D2"/>
    <w:rsid w:val="00683D89"/>
    <w:rsid w:val="006843ED"/>
    <w:rsid w:val="0069303B"/>
    <w:rsid w:val="0069409B"/>
    <w:rsid w:val="006955C8"/>
    <w:rsid w:val="006A4800"/>
    <w:rsid w:val="006A4FFF"/>
    <w:rsid w:val="006B0538"/>
    <w:rsid w:val="006B0BAC"/>
    <w:rsid w:val="006C3E89"/>
    <w:rsid w:val="006C7161"/>
    <w:rsid w:val="006D05F4"/>
    <w:rsid w:val="006D5380"/>
    <w:rsid w:val="006D53E6"/>
    <w:rsid w:val="006D62C6"/>
    <w:rsid w:val="006E2134"/>
    <w:rsid w:val="006E2256"/>
    <w:rsid w:val="006E3E25"/>
    <w:rsid w:val="006E4C3F"/>
    <w:rsid w:val="006E4D16"/>
    <w:rsid w:val="006F005F"/>
    <w:rsid w:val="006F3279"/>
    <w:rsid w:val="006F641C"/>
    <w:rsid w:val="006F7866"/>
    <w:rsid w:val="006F7E79"/>
    <w:rsid w:val="00704902"/>
    <w:rsid w:val="00711D85"/>
    <w:rsid w:val="0071391A"/>
    <w:rsid w:val="0071420D"/>
    <w:rsid w:val="00714722"/>
    <w:rsid w:val="0071513C"/>
    <w:rsid w:val="007160C5"/>
    <w:rsid w:val="00717228"/>
    <w:rsid w:val="0072753B"/>
    <w:rsid w:val="00731F9E"/>
    <w:rsid w:val="0073286D"/>
    <w:rsid w:val="00733AC8"/>
    <w:rsid w:val="007407F9"/>
    <w:rsid w:val="007632A2"/>
    <w:rsid w:val="00765121"/>
    <w:rsid w:val="00773B83"/>
    <w:rsid w:val="007744CB"/>
    <w:rsid w:val="0077498F"/>
    <w:rsid w:val="00776900"/>
    <w:rsid w:val="00780B94"/>
    <w:rsid w:val="007858FD"/>
    <w:rsid w:val="00790511"/>
    <w:rsid w:val="00791ED3"/>
    <w:rsid w:val="00792F54"/>
    <w:rsid w:val="007A02C4"/>
    <w:rsid w:val="007A27E1"/>
    <w:rsid w:val="007A7962"/>
    <w:rsid w:val="007B32C7"/>
    <w:rsid w:val="007B4046"/>
    <w:rsid w:val="007B41ED"/>
    <w:rsid w:val="007B51C0"/>
    <w:rsid w:val="007B608B"/>
    <w:rsid w:val="007C7112"/>
    <w:rsid w:val="007C7389"/>
    <w:rsid w:val="007D3D3E"/>
    <w:rsid w:val="007D455A"/>
    <w:rsid w:val="007D5BD4"/>
    <w:rsid w:val="007D674A"/>
    <w:rsid w:val="007E23DE"/>
    <w:rsid w:val="007E25AB"/>
    <w:rsid w:val="007F164E"/>
    <w:rsid w:val="00800B4B"/>
    <w:rsid w:val="00804B1A"/>
    <w:rsid w:val="00812F72"/>
    <w:rsid w:val="00813A4A"/>
    <w:rsid w:val="00821041"/>
    <w:rsid w:val="00827ABA"/>
    <w:rsid w:val="00830CBB"/>
    <w:rsid w:val="0083278D"/>
    <w:rsid w:val="008330F8"/>
    <w:rsid w:val="00837E0F"/>
    <w:rsid w:val="008436D3"/>
    <w:rsid w:val="008441E0"/>
    <w:rsid w:val="008460AE"/>
    <w:rsid w:val="00850597"/>
    <w:rsid w:val="00853593"/>
    <w:rsid w:val="00855360"/>
    <w:rsid w:val="00865189"/>
    <w:rsid w:val="008728AE"/>
    <w:rsid w:val="00873E73"/>
    <w:rsid w:val="00873F6E"/>
    <w:rsid w:val="00874B88"/>
    <w:rsid w:val="00877C16"/>
    <w:rsid w:val="00884839"/>
    <w:rsid w:val="008863AB"/>
    <w:rsid w:val="00896C76"/>
    <w:rsid w:val="008A0453"/>
    <w:rsid w:val="008A14B7"/>
    <w:rsid w:val="008A6DCE"/>
    <w:rsid w:val="008B2C65"/>
    <w:rsid w:val="008C10B4"/>
    <w:rsid w:val="008C2F55"/>
    <w:rsid w:val="008D066D"/>
    <w:rsid w:val="008D1684"/>
    <w:rsid w:val="008D2453"/>
    <w:rsid w:val="008E2F8E"/>
    <w:rsid w:val="008E6668"/>
    <w:rsid w:val="008E72D9"/>
    <w:rsid w:val="008F074D"/>
    <w:rsid w:val="008F08C5"/>
    <w:rsid w:val="008F1262"/>
    <w:rsid w:val="008F2BC4"/>
    <w:rsid w:val="008F4468"/>
    <w:rsid w:val="008F6224"/>
    <w:rsid w:val="008F7363"/>
    <w:rsid w:val="00902B74"/>
    <w:rsid w:val="00902DF6"/>
    <w:rsid w:val="00904249"/>
    <w:rsid w:val="009063A1"/>
    <w:rsid w:val="00907BC1"/>
    <w:rsid w:val="00911FB8"/>
    <w:rsid w:val="00913783"/>
    <w:rsid w:val="00922AE4"/>
    <w:rsid w:val="00924C0D"/>
    <w:rsid w:val="00930518"/>
    <w:rsid w:val="0093489F"/>
    <w:rsid w:val="00935296"/>
    <w:rsid w:val="00936189"/>
    <w:rsid w:val="009473B5"/>
    <w:rsid w:val="009524C4"/>
    <w:rsid w:val="00952D90"/>
    <w:rsid w:val="00954D52"/>
    <w:rsid w:val="00960883"/>
    <w:rsid w:val="009615CA"/>
    <w:rsid w:val="00963211"/>
    <w:rsid w:val="00964C74"/>
    <w:rsid w:val="009723F0"/>
    <w:rsid w:val="00975A84"/>
    <w:rsid w:val="00976065"/>
    <w:rsid w:val="0097707B"/>
    <w:rsid w:val="00986459"/>
    <w:rsid w:val="00986723"/>
    <w:rsid w:val="00992952"/>
    <w:rsid w:val="00995755"/>
    <w:rsid w:val="00997EC9"/>
    <w:rsid w:val="009A2CBC"/>
    <w:rsid w:val="009A463B"/>
    <w:rsid w:val="009A5EB5"/>
    <w:rsid w:val="009B022A"/>
    <w:rsid w:val="009B39B9"/>
    <w:rsid w:val="009D039F"/>
    <w:rsid w:val="009D27A6"/>
    <w:rsid w:val="009D31A7"/>
    <w:rsid w:val="009D760F"/>
    <w:rsid w:val="009E12CD"/>
    <w:rsid w:val="009E1496"/>
    <w:rsid w:val="009E2299"/>
    <w:rsid w:val="009E5874"/>
    <w:rsid w:val="009F5CAF"/>
    <w:rsid w:val="00A06F48"/>
    <w:rsid w:val="00A1047C"/>
    <w:rsid w:val="00A115A9"/>
    <w:rsid w:val="00A170A6"/>
    <w:rsid w:val="00A21468"/>
    <w:rsid w:val="00A21DB7"/>
    <w:rsid w:val="00A2342E"/>
    <w:rsid w:val="00A32CEB"/>
    <w:rsid w:val="00A34A5D"/>
    <w:rsid w:val="00A3641A"/>
    <w:rsid w:val="00A44042"/>
    <w:rsid w:val="00A44956"/>
    <w:rsid w:val="00A47B4A"/>
    <w:rsid w:val="00A50A86"/>
    <w:rsid w:val="00A517D2"/>
    <w:rsid w:val="00A5297E"/>
    <w:rsid w:val="00A5784B"/>
    <w:rsid w:val="00A61705"/>
    <w:rsid w:val="00A62DD4"/>
    <w:rsid w:val="00A71B68"/>
    <w:rsid w:val="00A74FA8"/>
    <w:rsid w:val="00A80795"/>
    <w:rsid w:val="00A81E55"/>
    <w:rsid w:val="00A825B9"/>
    <w:rsid w:val="00A828AE"/>
    <w:rsid w:val="00A8509A"/>
    <w:rsid w:val="00A86D3E"/>
    <w:rsid w:val="00A87677"/>
    <w:rsid w:val="00A91D5B"/>
    <w:rsid w:val="00A92C3A"/>
    <w:rsid w:val="00A93D8C"/>
    <w:rsid w:val="00A964D8"/>
    <w:rsid w:val="00A96980"/>
    <w:rsid w:val="00AA032D"/>
    <w:rsid w:val="00AA48B8"/>
    <w:rsid w:val="00AA5FAE"/>
    <w:rsid w:val="00AB363E"/>
    <w:rsid w:val="00AD1A87"/>
    <w:rsid w:val="00AD436C"/>
    <w:rsid w:val="00AE08E5"/>
    <w:rsid w:val="00AE1FAC"/>
    <w:rsid w:val="00AE28EE"/>
    <w:rsid w:val="00AF289F"/>
    <w:rsid w:val="00B01A7E"/>
    <w:rsid w:val="00B045C0"/>
    <w:rsid w:val="00B047E8"/>
    <w:rsid w:val="00B072B5"/>
    <w:rsid w:val="00B1117B"/>
    <w:rsid w:val="00B11608"/>
    <w:rsid w:val="00B13280"/>
    <w:rsid w:val="00B14B22"/>
    <w:rsid w:val="00B14E45"/>
    <w:rsid w:val="00B214A8"/>
    <w:rsid w:val="00B2675C"/>
    <w:rsid w:val="00B31C07"/>
    <w:rsid w:val="00B3350B"/>
    <w:rsid w:val="00B36444"/>
    <w:rsid w:val="00B36C79"/>
    <w:rsid w:val="00B41FF3"/>
    <w:rsid w:val="00B52EA3"/>
    <w:rsid w:val="00B53390"/>
    <w:rsid w:val="00B5501B"/>
    <w:rsid w:val="00B63565"/>
    <w:rsid w:val="00B65783"/>
    <w:rsid w:val="00B67E3C"/>
    <w:rsid w:val="00B70F66"/>
    <w:rsid w:val="00B8586E"/>
    <w:rsid w:val="00B86BCB"/>
    <w:rsid w:val="00B96DF2"/>
    <w:rsid w:val="00B96FAA"/>
    <w:rsid w:val="00BA0B16"/>
    <w:rsid w:val="00BA52F3"/>
    <w:rsid w:val="00BA7074"/>
    <w:rsid w:val="00BA7360"/>
    <w:rsid w:val="00BC0373"/>
    <w:rsid w:val="00BC044F"/>
    <w:rsid w:val="00BC20F7"/>
    <w:rsid w:val="00BC3184"/>
    <w:rsid w:val="00BC649A"/>
    <w:rsid w:val="00BC6740"/>
    <w:rsid w:val="00BC7292"/>
    <w:rsid w:val="00BD54F2"/>
    <w:rsid w:val="00BD7BCA"/>
    <w:rsid w:val="00BE3EFB"/>
    <w:rsid w:val="00BE5E52"/>
    <w:rsid w:val="00BF10D6"/>
    <w:rsid w:val="00C02C1E"/>
    <w:rsid w:val="00C047F9"/>
    <w:rsid w:val="00C048CC"/>
    <w:rsid w:val="00C05470"/>
    <w:rsid w:val="00C13D06"/>
    <w:rsid w:val="00C161DC"/>
    <w:rsid w:val="00C2372C"/>
    <w:rsid w:val="00C2682F"/>
    <w:rsid w:val="00C426F1"/>
    <w:rsid w:val="00C458BC"/>
    <w:rsid w:val="00C45E62"/>
    <w:rsid w:val="00C46652"/>
    <w:rsid w:val="00C5180B"/>
    <w:rsid w:val="00C51843"/>
    <w:rsid w:val="00C57638"/>
    <w:rsid w:val="00C61026"/>
    <w:rsid w:val="00C61100"/>
    <w:rsid w:val="00C61942"/>
    <w:rsid w:val="00C631B2"/>
    <w:rsid w:val="00C66452"/>
    <w:rsid w:val="00C77C28"/>
    <w:rsid w:val="00C801AF"/>
    <w:rsid w:val="00C814EB"/>
    <w:rsid w:val="00C83BFD"/>
    <w:rsid w:val="00C87977"/>
    <w:rsid w:val="00C93723"/>
    <w:rsid w:val="00C94D3A"/>
    <w:rsid w:val="00C97FB6"/>
    <w:rsid w:val="00CA06BE"/>
    <w:rsid w:val="00CA119A"/>
    <w:rsid w:val="00CA349C"/>
    <w:rsid w:val="00CA5675"/>
    <w:rsid w:val="00CB17F7"/>
    <w:rsid w:val="00CB37A2"/>
    <w:rsid w:val="00CB4BC1"/>
    <w:rsid w:val="00CB6428"/>
    <w:rsid w:val="00CB7A49"/>
    <w:rsid w:val="00CC4921"/>
    <w:rsid w:val="00CD230A"/>
    <w:rsid w:val="00CD7F90"/>
    <w:rsid w:val="00D00700"/>
    <w:rsid w:val="00D00AD9"/>
    <w:rsid w:val="00D036CA"/>
    <w:rsid w:val="00D049A8"/>
    <w:rsid w:val="00D05CCA"/>
    <w:rsid w:val="00D20266"/>
    <w:rsid w:val="00D23BB6"/>
    <w:rsid w:val="00D245C5"/>
    <w:rsid w:val="00D3476C"/>
    <w:rsid w:val="00D364FC"/>
    <w:rsid w:val="00D37582"/>
    <w:rsid w:val="00D37AB3"/>
    <w:rsid w:val="00D4241B"/>
    <w:rsid w:val="00D4488E"/>
    <w:rsid w:val="00D51010"/>
    <w:rsid w:val="00D5252A"/>
    <w:rsid w:val="00D5360D"/>
    <w:rsid w:val="00D5363B"/>
    <w:rsid w:val="00D617AB"/>
    <w:rsid w:val="00D617F3"/>
    <w:rsid w:val="00D63898"/>
    <w:rsid w:val="00D6722F"/>
    <w:rsid w:val="00D70552"/>
    <w:rsid w:val="00D73204"/>
    <w:rsid w:val="00D73FA6"/>
    <w:rsid w:val="00D743EE"/>
    <w:rsid w:val="00D74D7A"/>
    <w:rsid w:val="00D7570F"/>
    <w:rsid w:val="00D800D4"/>
    <w:rsid w:val="00D80447"/>
    <w:rsid w:val="00D829ED"/>
    <w:rsid w:val="00D86AC3"/>
    <w:rsid w:val="00D90E32"/>
    <w:rsid w:val="00DA434E"/>
    <w:rsid w:val="00DB4D97"/>
    <w:rsid w:val="00DB6F6B"/>
    <w:rsid w:val="00DC1623"/>
    <w:rsid w:val="00DC281D"/>
    <w:rsid w:val="00DC2BDA"/>
    <w:rsid w:val="00DC459D"/>
    <w:rsid w:val="00DC6CD6"/>
    <w:rsid w:val="00DD2413"/>
    <w:rsid w:val="00DD34C3"/>
    <w:rsid w:val="00DD4B8A"/>
    <w:rsid w:val="00DD614F"/>
    <w:rsid w:val="00DD725D"/>
    <w:rsid w:val="00DE2987"/>
    <w:rsid w:val="00DE3288"/>
    <w:rsid w:val="00DE7606"/>
    <w:rsid w:val="00DF0A1D"/>
    <w:rsid w:val="00DF4888"/>
    <w:rsid w:val="00DF5889"/>
    <w:rsid w:val="00DF7BE6"/>
    <w:rsid w:val="00E01A44"/>
    <w:rsid w:val="00E01E6D"/>
    <w:rsid w:val="00E03951"/>
    <w:rsid w:val="00E0430E"/>
    <w:rsid w:val="00E05E5D"/>
    <w:rsid w:val="00E06E35"/>
    <w:rsid w:val="00E07EBA"/>
    <w:rsid w:val="00E10916"/>
    <w:rsid w:val="00E17CBF"/>
    <w:rsid w:val="00E21AFB"/>
    <w:rsid w:val="00E225C1"/>
    <w:rsid w:val="00E24ED1"/>
    <w:rsid w:val="00E259C6"/>
    <w:rsid w:val="00E30280"/>
    <w:rsid w:val="00E32CC0"/>
    <w:rsid w:val="00E33460"/>
    <w:rsid w:val="00E44E67"/>
    <w:rsid w:val="00E53921"/>
    <w:rsid w:val="00E539C6"/>
    <w:rsid w:val="00E54024"/>
    <w:rsid w:val="00E61EDE"/>
    <w:rsid w:val="00E63673"/>
    <w:rsid w:val="00E70E0B"/>
    <w:rsid w:val="00E81035"/>
    <w:rsid w:val="00E822B3"/>
    <w:rsid w:val="00E84983"/>
    <w:rsid w:val="00E9199A"/>
    <w:rsid w:val="00EA3574"/>
    <w:rsid w:val="00EA422E"/>
    <w:rsid w:val="00EA45AE"/>
    <w:rsid w:val="00EB5D86"/>
    <w:rsid w:val="00EC0751"/>
    <w:rsid w:val="00EC3623"/>
    <w:rsid w:val="00EC4118"/>
    <w:rsid w:val="00ED65F6"/>
    <w:rsid w:val="00EE2BBD"/>
    <w:rsid w:val="00EE2CA2"/>
    <w:rsid w:val="00EE407B"/>
    <w:rsid w:val="00EE5343"/>
    <w:rsid w:val="00EE72D3"/>
    <w:rsid w:val="00EE791F"/>
    <w:rsid w:val="00EF1060"/>
    <w:rsid w:val="00EF1C4E"/>
    <w:rsid w:val="00EF3638"/>
    <w:rsid w:val="00EF3E02"/>
    <w:rsid w:val="00EF4261"/>
    <w:rsid w:val="00EF7D8B"/>
    <w:rsid w:val="00F0335C"/>
    <w:rsid w:val="00F05C71"/>
    <w:rsid w:val="00F1355E"/>
    <w:rsid w:val="00F14A6B"/>
    <w:rsid w:val="00F16083"/>
    <w:rsid w:val="00F21195"/>
    <w:rsid w:val="00F217E6"/>
    <w:rsid w:val="00F22433"/>
    <w:rsid w:val="00F22987"/>
    <w:rsid w:val="00F26346"/>
    <w:rsid w:val="00F27E1C"/>
    <w:rsid w:val="00F32263"/>
    <w:rsid w:val="00F334B3"/>
    <w:rsid w:val="00F34196"/>
    <w:rsid w:val="00F354E0"/>
    <w:rsid w:val="00F37612"/>
    <w:rsid w:val="00F43942"/>
    <w:rsid w:val="00F45566"/>
    <w:rsid w:val="00F45E1B"/>
    <w:rsid w:val="00F471E4"/>
    <w:rsid w:val="00F473B0"/>
    <w:rsid w:val="00F4767B"/>
    <w:rsid w:val="00F51F61"/>
    <w:rsid w:val="00F52056"/>
    <w:rsid w:val="00F60A45"/>
    <w:rsid w:val="00F61CB8"/>
    <w:rsid w:val="00F62316"/>
    <w:rsid w:val="00F63255"/>
    <w:rsid w:val="00F643D4"/>
    <w:rsid w:val="00F64876"/>
    <w:rsid w:val="00F70454"/>
    <w:rsid w:val="00F718DF"/>
    <w:rsid w:val="00F71B34"/>
    <w:rsid w:val="00F71B83"/>
    <w:rsid w:val="00F71F04"/>
    <w:rsid w:val="00F735BD"/>
    <w:rsid w:val="00F76C8F"/>
    <w:rsid w:val="00F818AB"/>
    <w:rsid w:val="00F81904"/>
    <w:rsid w:val="00F82FC0"/>
    <w:rsid w:val="00F85914"/>
    <w:rsid w:val="00F86C97"/>
    <w:rsid w:val="00F9103C"/>
    <w:rsid w:val="00F95218"/>
    <w:rsid w:val="00F97550"/>
    <w:rsid w:val="00F97D0D"/>
    <w:rsid w:val="00FA1B30"/>
    <w:rsid w:val="00FA2EC7"/>
    <w:rsid w:val="00FA3635"/>
    <w:rsid w:val="00FB29FD"/>
    <w:rsid w:val="00FB4158"/>
    <w:rsid w:val="00FB4E82"/>
    <w:rsid w:val="00FB6A37"/>
    <w:rsid w:val="00FC013A"/>
    <w:rsid w:val="00FC5107"/>
    <w:rsid w:val="00FD16AF"/>
    <w:rsid w:val="00FD2764"/>
    <w:rsid w:val="00FD298C"/>
    <w:rsid w:val="00FD6C07"/>
    <w:rsid w:val="00FD7E5A"/>
    <w:rsid w:val="00FE397A"/>
    <w:rsid w:val="00FF64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0511"/>
    <w:pPr>
      <w:widowControl w:val="0"/>
      <w:spacing w:line="220" w:lineRule="exact"/>
      <w:jc w:val="both"/>
    </w:pPr>
    <w:rPr>
      <w:kern w:val="2"/>
      <w:szCs w:val="21"/>
      <w:lang w:val="en-US" w:eastAsia="zh-CN"/>
    </w:rPr>
  </w:style>
  <w:style w:type="paragraph" w:styleId="berschrift1">
    <w:name w:val="heading 1"/>
    <w:basedOn w:val="Standard"/>
    <w:next w:val="Standard"/>
    <w:qFormat/>
    <w:rsid w:val="00717228"/>
    <w:pPr>
      <w:spacing w:before="240" w:after="60"/>
      <w:jc w:val="center"/>
      <w:outlineLvl w:val="0"/>
    </w:pPr>
    <w:rPr>
      <w:b/>
      <w:sz w:val="24"/>
      <w:szCs w:val="24"/>
    </w:rPr>
  </w:style>
  <w:style w:type="paragraph" w:styleId="berschrift2">
    <w:name w:val="heading 2"/>
    <w:basedOn w:val="Standard"/>
    <w:next w:val="Standard"/>
    <w:qFormat/>
    <w:rsid w:val="00717228"/>
    <w:pPr>
      <w:tabs>
        <w:tab w:val="num" w:pos="0"/>
      </w:tabs>
      <w:snapToGrid w:val="0"/>
      <w:spacing w:before="240" w:after="60"/>
      <w:outlineLvl w:val="1"/>
    </w:pPr>
    <w:rPr>
      <w:b/>
      <w:bCs/>
      <w:sz w:val="22"/>
      <w:szCs w:val="22"/>
      <w:lang w:val="en-GB"/>
    </w:rPr>
  </w:style>
  <w:style w:type="paragraph" w:styleId="berschrift3">
    <w:name w:val="heading 3"/>
    <w:basedOn w:val="Standard"/>
    <w:next w:val="Standard"/>
    <w:qFormat/>
    <w:rsid w:val="00717228"/>
    <w:pPr>
      <w:tabs>
        <w:tab w:val="num" w:pos="0"/>
      </w:tabs>
      <w:snapToGrid w:val="0"/>
      <w:spacing w:before="240"/>
      <w:outlineLvl w:val="2"/>
    </w:pPr>
    <w:rPr>
      <w:b/>
      <w:szCs w:val="20"/>
      <w:lang w:val="en-GB"/>
    </w:rPr>
  </w:style>
  <w:style w:type="paragraph" w:styleId="berschrift4">
    <w:name w:val="heading 4"/>
    <w:basedOn w:val="Standard"/>
    <w:next w:val="Standard"/>
    <w:link w:val="berschrift4Zchn"/>
    <w:uiPriority w:val="9"/>
    <w:qFormat/>
    <w:rsid w:val="009E1496"/>
    <w:pPr>
      <w:keepNext/>
      <w:keepLines/>
      <w:widowControl/>
      <w:spacing w:before="200" w:line="240" w:lineRule="auto"/>
      <w:jc w:val="left"/>
      <w:outlineLvl w:val="3"/>
    </w:pPr>
    <w:rPr>
      <w:rFonts w:ascii="Cambria" w:eastAsia="MS Gothic" w:hAnsi="Cambria"/>
      <w:b/>
      <w:bCs/>
      <w:i/>
      <w:iCs/>
      <w:color w:val="4F81BD"/>
      <w:kern w:val="0"/>
      <w:sz w:val="22"/>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Lex2015-Heading2">
    <w:name w:val="eLex2015-Heading2"/>
    <w:basedOn w:val="Standard"/>
    <w:qFormat/>
    <w:rsid w:val="003D09EE"/>
    <w:pPr>
      <w:numPr>
        <w:numId w:val="13"/>
      </w:numPr>
      <w:spacing w:before="360" w:after="120" w:line="240" w:lineRule="auto"/>
      <w:ind w:left="510" w:hanging="510"/>
      <w:jc w:val="left"/>
    </w:pPr>
    <w:rPr>
      <w:rFonts w:ascii="LM Roman 10" w:eastAsia="Times New Roman" w:hAnsi="LM Roman 10"/>
      <w:b/>
      <w:bCs/>
      <w:sz w:val="24"/>
      <w:szCs w:val="24"/>
      <w:lang w:val="en-GB"/>
    </w:rPr>
  </w:style>
  <w:style w:type="paragraph" w:customStyle="1" w:styleId="Titre2">
    <w:name w:val="Titre 2"/>
    <w:aliases w:val="Titre 2 Car Car Car Car1"/>
    <w:basedOn w:val="eLex2015-Heading1"/>
    <w:rsid w:val="002959C7"/>
    <w:rPr>
      <w:lang w:val="fr-FR"/>
    </w:rPr>
  </w:style>
  <w:style w:type="character" w:styleId="IntensiveHervorhebung">
    <w:name w:val="Intense Emphasis"/>
    <w:aliases w:val="Link - Hiperpovezava (Slo 2.0)"/>
    <w:basedOn w:val="Absatz-Standardschriftart"/>
    <w:uiPriority w:val="21"/>
    <w:qFormat/>
    <w:rsid w:val="00EE407B"/>
    <w:rPr>
      <w:rFonts w:ascii="Georgia" w:hAnsi="Georgia"/>
      <w:b w:val="0"/>
      <w:bCs/>
      <w:i w:val="0"/>
      <w:iCs/>
      <w:color w:val="595959" w:themeColor="text1" w:themeTint="A6"/>
      <w:sz w:val="16"/>
      <w:u w:val="none"/>
    </w:rPr>
  </w:style>
  <w:style w:type="character" w:styleId="Hyperlink">
    <w:name w:val="Hyperlink"/>
    <w:rsid w:val="00C94D3A"/>
    <w:rPr>
      <w:rFonts w:ascii="LM Roman 10" w:hAnsi="LM Roman 10"/>
      <w:color w:val="808080" w:themeColor="background1" w:themeShade="80"/>
      <w:sz w:val="24"/>
      <w:u w:val="none"/>
    </w:rPr>
  </w:style>
  <w:style w:type="paragraph" w:styleId="Dokumentstruktur">
    <w:name w:val="Document Map"/>
    <w:basedOn w:val="Standard"/>
    <w:semiHidden/>
    <w:rsid w:val="00D245C5"/>
    <w:pPr>
      <w:shd w:val="clear" w:color="auto" w:fill="000080"/>
    </w:pPr>
  </w:style>
  <w:style w:type="character" w:styleId="BesuchterHyperlink">
    <w:name w:val="FollowedHyperlink"/>
    <w:rsid w:val="00D245C5"/>
    <w:rPr>
      <w:color w:val="800080"/>
      <w:u w:val="single"/>
    </w:rPr>
  </w:style>
  <w:style w:type="paragraph" w:styleId="Funotentext">
    <w:name w:val="footnote text"/>
    <w:basedOn w:val="Standard"/>
    <w:semiHidden/>
    <w:rsid w:val="00F85914"/>
    <w:rPr>
      <w:szCs w:val="20"/>
    </w:rPr>
  </w:style>
  <w:style w:type="character" w:styleId="Funotenzeichen">
    <w:name w:val="footnote reference"/>
    <w:semiHidden/>
    <w:rsid w:val="00F85914"/>
    <w:rPr>
      <w:vertAlign w:val="superscript"/>
    </w:rPr>
  </w:style>
  <w:style w:type="paragraph" w:customStyle="1" w:styleId="LRECTitle">
    <w:name w:val="LREC Title"/>
    <w:basedOn w:val="berschrift1"/>
    <w:rsid w:val="00CB4BC1"/>
    <w:pPr>
      <w:spacing w:before="120" w:after="120"/>
    </w:pPr>
    <w:rPr>
      <w:sz w:val="28"/>
      <w:szCs w:val="28"/>
    </w:rPr>
  </w:style>
  <w:style w:type="paragraph" w:customStyle="1" w:styleId="SlogeLex2015-Heading3">
    <w:name w:val="Slog eLex2015-Heading3"/>
    <w:basedOn w:val="eLex2015-Heading2"/>
    <w:rsid w:val="008C2F55"/>
    <w:pPr>
      <w:numPr>
        <w:numId w:val="12"/>
      </w:numPr>
      <w:ind w:left="624" w:hanging="624"/>
    </w:pPr>
    <w:rPr>
      <w:b w:val="0"/>
    </w:rPr>
  </w:style>
  <w:style w:type="paragraph" w:styleId="Sprechblasentext">
    <w:name w:val="Balloon Text"/>
    <w:basedOn w:val="Standard"/>
    <w:link w:val="SprechblasentextZchn"/>
    <w:uiPriority w:val="99"/>
    <w:semiHidden/>
    <w:unhideWhenUsed/>
    <w:rsid w:val="001E4B1B"/>
    <w:pPr>
      <w:spacing w:line="240" w:lineRule="auto"/>
    </w:pPr>
    <w:rPr>
      <w:rFonts w:ascii="Tahoma" w:hAnsi="Tahoma"/>
      <w:sz w:val="16"/>
      <w:szCs w:val="16"/>
    </w:rPr>
  </w:style>
  <w:style w:type="character" w:customStyle="1" w:styleId="SprechblasentextZchn">
    <w:name w:val="Sprechblasentext Zchn"/>
    <w:link w:val="Sprechblasentext"/>
    <w:uiPriority w:val="99"/>
    <w:semiHidden/>
    <w:rsid w:val="001E4B1B"/>
    <w:rPr>
      <w:rFonts w:ascii="Tahoma" w:hAnsi="Tahoma" w:cs="Tahoma"/>
      <w:kern w:val="2"/>
      <w:sz w:val="16"/>
      <w:szCs w:val="16"/>
      <w:lang w:eastAsia="zh-CN"/>
    </w:rPr>
  </w:style>
  <w:style w:type="character" w:styleId="Kommentarzeichen">
    <w:name w:val="annotation reference"/>
    <w:uiPriority w:val="99"/>
    <w:semiHidden/>
    <w:unhideWhenUsed/>
    <w:rsid w:val="00286591"/>
    <w:rPr>
      <w:sz w:val="16"/>
      <w:szCs w:val="16"/>
    </w:rPr>
  </w:style>
  <w:style w:type="paragraph" w:styleId="Kommentartext">
    <w:name w:val="annotation text"/>
    <w:basedOn w:val="Standard"/>
    <w:link w:val="KommentartextZchn"/>
    <w:uiPriority w:val="99"/>
    <w:semiHidden/>
    <w:unhideWhenUsed/>
    <w:rsid w:val="00286591"/>
    <w:rPr>
      <w:szCs w:val="20"/>
    </w:rPr>
  </w:style>
  <w:style w:type="character" w:customStyle="1" w:styleId="KommentartextZchn">
    <w:name w:val="Kommentartext Zchn"/>
    <w:link w:val="Kommentartext"/>
    <w:uiPriority w:val="99"/>
    <w:semiHidden/>
    <w:rsid w:val="00286591"/>
    <w:rPr>
      <w:kern w:val="2"/>
      <w:lang w:eastAsia="zh-CN"/>
    </w:rPr>
  </w:style>
  <w:style w:type="paragraph" w:styleId="Kommentarthema">
    <w:name w:val="annotation subject"/>
    <w:basedOn w:val="Kommentartext"/>
    <w:next w:val="Kommentartext"/>
    <w:link w:val="KommentarthemaZchn"/>
    <w:uiPriority w:val="99"/>
    <w:semiHidden/>
    <w:unhideWhenUsed/>
    <w:rsid w:val="00286591"/>
    <w:rPr>
      <w:b/>
      <w:bCs/>
    </w:rPr>
  </w:style>
  <w:style w:type="character" w:customStyle="1" w:styleId="KommentarthemaZchn">
    <w:name w:val="Kommentarthema Zchn"/>
    <w:link w:val="Kommentarthema"/>
    <w:uiPriority w:val="99"/>
    <w:semiHidden/>
    <w:rsid w:val="00286591"/>
    <w:rPr>
      <w:b/>
      <w:bCs/>
      <w:kern w:val="2"/>
      <w:lang w:eastAsia="zh-CN"/>
    </w:rPr>
  </w:style>
  <w:style w:type="table" w:styleId="Tabellenraster">
    <w:name w:val="Table Grid"/>
    <w:basedOn w:val="NormaleTabelle"/>
    <w:uiPriority w:val="59"/>
    <w:rsid w:val="00F97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05C71"/>
    <w:pPr>
      <w:tabs>
        <w:tab w:val="center" w:pos="4680"/>
        <w:tab w:val="right" w:pos="9360"/>
      </w:tabs>
    </w:pPr>
  </w:style>
  <w:style w:type="character" w:customStyle="1" w:styleId="KopfzeileZchn">
    <w:name w:val="Kopfzeile Zchn"/>
    <w:link w:val="Kopfzeile"/>
    <w:uiPriority w:val="99"/>
    <w:rsid w:val="00F05C71"/>
    <w:rPr>
      <w:kern w:val="2"/>
      <w:szCs w:val="21"/>
      <w:lang w:eastAsia="zh-CN"/>
    </w:rPr>
  </w:style>
  <w:style w:type="paragraph" w:styleId="Fuzeile">
    <w:name w:val="footer"/>
    <w:basedOn w:val="Standard"/>
    <w:link w:val="FuzeileZchn"/>
    <w:uiPriority w:val="99"/>
    <w:unhideWhenUsed/>
    <w:rsid w:val="00F05C71"/>
    <w:pPr>
      <w:tabs>
        <w:tab w:val="center" w:pos="4680"/>
        <w:tab w:val="right" w:pos="9360"/>
      </w:tabs>
    </w:pPr>
  </w:style>
  <w:style w:type="character" w:customStyle="1" w:styleId="FuzeileZchn">
    <w:name w:val="Fußzeile Zchn"/>
    <w:link w:val="Fuzeile"/>
    <w:uiPriority w:val="99"/>
    <w:rsid w:val="00F05C71"/>
    <w:rPr>
      <w:kern w:val="2"/>
      <w:szCs w:val="21"/>
      <w:lang w:eastAsia="zh-CN"/>
    </w:rPr>
  </w:style>
  <w:style w:type="paragraph" w:customStyle="1" w:styleId="Barvnosenenjepoudarek11">
    <w:name w:val="Barvno senčenje – poudarek 11"/>
    <w:hidden/>
    <w:uiPriority w:val="99"/>
    <w:semiHidden/>
    <w:rsid w:val="00112208"/>
    <w:rPr>
      <w:kern w:val="2"/>
      <w:szCs w:val="21"/>
      <w:lang w:val="en-US" w:eastAsia="zh-CN"/>
    </w:rPr>
  </w:style>
  <w:style w:type="character" w:customStyle="1" w:styleId="berschrift4Zchn">
    <w:name w:val="Überschrift 4 Zchn"/>
    <w:link w:val="berschrift4"/>
    <w:uiPriority w:val="9"/>
    <w:semiHidden/>
    <w:rsid w:val="009E1496"/>
    <w:rPr>
      <w:rFonts w:ascii="Cambria" w:eastAsia="MS Gothic" w:hAnsi="Cambria"/>
      <w:b/>
      <w:bCs/>
      <w:i/>
      <w:iCs/>
      <w:color w:val="4F81BD"/>
      <w:sz w:val="22"/>
      <w:lang w:val="de-DE"/>
    </w:rPr>
  </w:style>
  <w:style w:type="paragraph" w:customStyle="1" w:styleId="Barvniseznampoudarek11">
    <w:name w:val="Barvni seznam – poudarek 11"/>
    <w:basedOn w:val="Standard"/>
    <w:uiPriority w:val="34"/>
    <w:qFormat/>
    <w:rsid w:val="009E1496"/>
    <w:pPr>
      <w:widowControl/>
      <w:spacing w:line="240" w:lineRule="auto"/>
      <w:ind w:left="720"/>
      <w:contextualSpacing/>
      <w:jc w:val="left"/>
    </w:pPr>
    <w:rPr>
      <w:rFonts w:ascii="Trebuchet MS" w:eastAsia="Times New Roman" w:hAnsi="Trebuchet MS"/>
      <w:kern w:val="0"/>
      <w:sz w:val="22"/>
      <w:szCs w:val="20"/>
      <w:lang w:val="de-DE" w:eastAsia="en-US"/>
    </w:rPr>
  </w:style>
  <w:style w:type="paragraph" w:customStyle="1" w:styleId="OPAL-Literatur">
    <w:name w:val="OPAL-Literatur"/>
    <w:basedOn w:val="Standard"/>
    <w:uiPriority w:val="99"/>
    <w:rsid w:val="00FC5107"/>
    <w:pPr>
      <w:widowControl/>
      <w:spacing w:line="240" w:lineRule="exact"/>
      <w:ind w:left="284" w:hanging="284"/>
    </w:pPr>
    <w:rPr>
      <w:kern w:val="0"/>
      <w:szCs w:val="24"/>
      <w:lang w:val="de-DE"/>
    </w:rPr>
  </w:style>
  <w:style w:type="paragraph" w:customStyle="1" w:styleId="eLex2015-title">
    <w:name w:val="eLex2015-title"/>
    <w:basedOn w:val="LRECTitle"/>
    <w:qFormat/>
    <w:rsid w:val="002F67A3"/>
    <w:pPr>
      <w:spacing w:line="276" w:lineRule="auto"/>
    </w:pPr>
    <w:rPr>
      <w:rFonts w:ascii="LM Roman 10" w:hAnsi="LM Roman 10" w:cs="Tahoma"/>
      <w:sz w:val="32"/>
    </w:rPr>
  </w:style>
  <w:style w:type="paragraph" w:customStyle="1" w:styleId="eLex2015-authors">
    <w:name w:val="eLex2015-authors"/>
    <w:basedOn w:val="Standard"/>
    <w:qFormat/>
    <w:rsid w:val="002F67A3"/>
    <w:pPr>
      <w:widowControl/>
      <w:spacing w:before="180" w:line="276" w:lineRule="auto"/>
      <w:jc w:val="center"/>
    </w:pPr>
    <w:rPr>
      <w:rFonts w:ascii="LM Roman 10" w:hAnsi="LM Roman 10" w:cs="Tahoma"/>
      <w:b/>
      <w:sz w:val="28"/>
      <w:szCs w:val="24"/>
    </w:rPr>
  </w:style>
  <w:style w:type="paragraph" w:customStyle="1" w:styleId="eLex2015-affiliation">
    <w:name w:val="eLex2015-affiliation"/>
    <w:basedOn w:val="Standard"/>
    <w:qFormat/>
    <w:rsid w:val="009E2299"/>
    <w:pPr>
      <w:widowControl/>
      <w:spacing w:line="240" w:lineRule="auto"/>
      <w:jc w:val="center"/>
    </w:pPr>
    <w:rPr>
      <w:rFonts w:ascii="LM Roman 10" w:hAnsi="LM Roman 10" w:cs="Tahoma"/>
      <w:sz w:val="22"/>
      <w:szCs w:val="20"/>
      <w:lang w:val="it-IT"/>
    </w:rPr>
  </w:style>
  <w:style w:type="paragraph" w:customStyle="1" w:styleId="eLex2015-abstractheading">
    <w:name w:val="eLex2015-abstractheading"/>
    <w:basedOn w:val="Standard"/>
    <w:qFormat/>
    <w:rsid w:val="002F67A3"/>
    <w:pPr>
      <w:spacing w:before="360" w:after="120" w:line="276" w:lineRule="auto"/>
      <w:jc w:val="center"/>
    </w:pPr>
    <w:rPr>
      <w:rFonts w:ascii="LM Roman 10" w:eastAsia="Times New Roman" w:hAnsi="LM Roman 10"/>
      <w:b/>
      <w:bCs/>
      <w:sz w:val="24"/>
      <w:szCs w:val="20"/>
    </w:rPr>
  </w:style>
  <w:style w:type="paragraph" w:customStyle="1" w:styleId="eLex2015-abstracttext">
    <w:name w:val="eLex2015-abstracttext"/>
    <w:basedOn w:val="Standard"/>
    <w:qFormat/>
    <w:rsid w:val="002F67A3"/>
    <w:pPr>
      <w:spacing w:line="240" w:lineRule="exact"/>
    </w:pPr>
    <w:rPr>
      <w:rFonts w:ascii="LM Roman 10" w:eastAsia="Times New Roman" w:hAnsi="LM Roman 10"/>
      <w:sz w:val="22"/>
      <w:szCs w:val="20"/>
    </w:rPr>
  </w:style>
  <w:style w:type="paragraph" w:customStyle="1" w:styleId="eLex2015-keywords">
    <w:name w:val="eLex2015-keywords"/>
    <w:basedOn w:val="Standard"/>
    <w:qFormat/>
    <w:rsid w:val="00416FA1"/>
    <w:pPr>
      <w:spacing w:after="360" w:line="240" w:lineRule="exact"/>
      <w:jc w:val="left"/>
    </w:pPr>
    <w:rPr>
      <w:rFonts w:ascii="LM Roman 10" w:hAnsi="LM Roman 10"/>
      <w:sz w:val="24"/>
      <w:lang w:val="en-GB"/>
    </w:rPr>
  </w:style>
  <w:style w:type="paragraph" w:customStyle="1" w:styleId="eLex2015-Heading1">
    <w:name w:val="eLex2015-Heading1"/>
    <w:basedOn w:val="Standard"/>
    <w:qFormat/>
    <w:rsid w:val="00416FA1"/>
    <w:pPr>
      <w:numPr>
        <w:numId w:val="6"/>
      </w:numPr>
      <w:spacing w:before="240" w:after="60" w:line="276" w:lineRule="auto"/>
      <w:ind w:left="357" w:hanging="357"/>
      <w:jc w:val="center"/>
    </w:pPr>
    <w:rPr>
      <w:rFonts w:ascii="LM Roman 10" w:eastAsia="Times New Roman" w:hAnsi="LM Roman 10"/>
      <w:b/>
      <w:bCs/>
      <w:sz w:val="28"/>
      <w:szCs w:val="20"/>
    </w:rPr>
  </w:style>
  <w:style w:type="paragraph" w:customStyle="1" w:styleId="eLex2015-text">
    <w:name w:val="eLex2015-text"/>
    <w:basedOn w:val="Standard"/>
    <w:qFormat/>
    <w:rsid w:val="00416FA1"/>
    <w:pPr>
      <w:spacing w:after="240" w:line="320" w:lineRule="exact"/>
    </w:pPr>
    <w:rPr>
      <w:rFonts w:ascii="LM Roman 10" w:eastAsia="Times New Roman" w:hAnsi="LM Roman 10"/>
      <w:sz w:val="24"/>
      <w:szCs w:val="20"/>
    </w:rPr>
  </w:style>
  <w:style w:type="paragraph" w:customStyle="1" w:styleId="eLex2015-tabletitle">
    <w:name w:val="eLex2015-tabletitle"/>
    <w:basedOn w:val="Standard"/>
    <w:qFormat/>
    <w:rsid w:val="008C2F55"/>
    <w:pPr>
      <w:spacing w:before="120" w:after="120" w:line="240" w:lineRule="exact"/>
      <w:jc w:val="center"/>
    </w:pPr>
    <w:rPr>
      <w:rFonts w:ascii="LM Roman 10" w:hAnsi="LM Roman 10"/>
      <w:sz w:val="22"/>
      <w:lang w:val="en-GB"/>
    </w:rPr>
  </w:style>
  <w:style w:type="paragraph" w:customStyle="1" w:styleId="eLex2015-Footnote">
    <w:name w:val="eLex2015-Footnote"/>
    <w:basedOn w:val="Funotentext"/>
    <w:qFormat/>
    <w:rsid w:val="008C2F55"/>
    <w:pPr>
      <w:spacing w:before="20" w:after="120"/>
      <w:ind w:left="142" w:hanging="142"/>
      <w:jc w:val="left"/>
    </w:pPr>
    <w:rPr>
      <w:rFonts w:ascii="LM Roman 10" w:hAnsi="LM Roman 10"/>
      <w:sz w:val="22"/>
    </w:rPr>
  </w:style>
  <w:style w:type="paragraph" w:customStyle="1" w:styleId="eLex2015-references">
    <w:name w:val="eLex2015-references"/>
    <w:basedOn w:val="Standard"/>
    <w:qFormat/>
    <w:rsid w:val="008C2F55"/>
    <w:pPr>
      <w:spacing w:line="320" w:lineRule="exact"/>
      <w:ind w:left="567" w:hanging="567"/>
    </w:pPr>
    <w:rPr>
      <w:rFonts w:ascii="LM Roman 10" w:hAnsi="LM Roman 10" w:cs="Tahoma"/>
      <w:sz w:val="24"/>
      <w:szCs w:val="22"/>
      <w:lang w:val="de-DE" w:eastAsia="de-DE"/>
    </w:rPr>
  </w:style>
  <w:style w:type="paragraph" w:customStyle="1" w:styleId="eLex2015keywords">
    <w:name w:val="eLex2015: keywords"/>
    <w:basedOn w:val="Standard"/>
    <w:qFormat/>
    <w:rsid w:val="00416FA1"/>
    <w:pPr>
      <w:spacing w:after="240" w:line="276" w:lineRule="auto"/>
      <w:ind w:left="1247" w:hanging="1247"/>
      <w:jc w:val="left"/>
    </w:pPr>
    <w:rPr>
      <w:rFonts w:ascii="LM Roman 10" w:hAnsi="LM Roman 10"/>
      <w:bCs/>
      <w:sz w:val="22"/>
      <w:lang w:val="en-GB"/>
    </w:rPr>
  </w:style>
  <w:style w:type="character" w:customStyle="1" w:styleId="eLex2015keywordstitle">
    <w:name w:val="eLex2015: keywordstitle"/>
    <w:basedOn w:val="Absatz-Standardschriftart"/>
    <w:qFormat/>
    <w:rsid w:val="001800E2"/>
    <w:rPr>
      <w:b/>
    </w:rPr>
  </w:style>
  <w:style w:type="paragraph" w:customStyle="1" w:styleId="CreativeCommonsSlo20">
    <w:name w:val="Creative Commons (Slo 2.0)"/>
    <w:basedOn w:val="Standard"/>
    <w:link w:val="CreativeCommonsSlo20Char"/>
    <w:qFormat/>
    <w:rsid w:val="00EE407B"/>
    <w:pPr>
      <w:keepNext/>
      <w:keepLines/>
      <w:spacing w:before="120" w:after="120" w:line="300" w:lineRule="exact"/>
      <w:jc w:val="center"/>
    </w:pPr>
    <w:rPr>
      <w:rFonts w:ascii="Georgia" w:eastAsia="Times New Roman" w:hAnsi="Georgia"/>
      <w:kern w:val="0"/>
      <w:szCs w:val="20"/>
      <w:lang w:val="sl-SI" w:eastAsia="en-US"/>
    </w:rPr>
  </w:style>
  <w:style w:type="character" w:customStyle="1" w:styleId="CreativeCommonsSlo20Char">
    <w:name w:val="Creative Commons (Slo 2.0) Char"/>
    <w:basedOn w:val="Absatz-Standardschriftart"/>
    <w:link w:val="CreativeCommonsSlo20"/>
    <w:rsid w:val="00EE407B"/>
    <w:rPr>
      <w:rFonts w:ascii="Georgia" w:eastAsia="Times New Roman" w:hAnsi="Georgia"/>
      <w:lang w:eastAsia="en-US"/>
    </w:rPr>
  </w:style>
  <w:style w:type="paragraph" w:customStyle="1" w:styleId="SlogeLex2015-referencesLeee1">
    <w:name w:val="Slog eLex2015-references + Ležeče1"/>
    <w:basedOn w:val="eLex2015-references"/>
    <w:rsid w:val="00717228"/>
    <w:rPr>
      <w:i/>
      <w:iCs/>
    </w:rPr>
  </w:style>
  <w:style w:type="paragraph" w:customStyle="1" w:styleId="SlogeLex2015-referencesLevoPo6pt">
    <w:name w:val="Slog eLex2015-references + Levo Po:  6 pt"/>
    <w:basedOn w:val="eLex2015-references"/>
    <w:rsid w:val="00717228"/>
    <w:pPr>
      <w:spacing w:after="120"/>
      <w:jc w:val="left"/>
    </w:pPr>
    <w:rPr>
      <w:rFonts w:eastAsia="Times New Roman" w:cs="Times New Roman"/>
      <w:szCs w:val="20"/>
    </w:rPr>
  </w:style>
  <w:style w:type="character" w:customStyle="1" w:styleId="part-2">
    <w:name w:val="part-2"/>
    <w:basedOn w:val="Absatz-Standardschriftart"/>
    <w:rsid w:val="000C71DC"/>
    <w:rPr>
      <w:rFonts w:ascii="Times New Roman" w:hAnsi="Times New Roman" w:cs="Times New Roman" w:hint="default"/>
    </w:rPr>
  </w:style>
  <w:style w:type="character" w:customStyle="1" w:styleId="st">
    <w:name w:val="st"/>
    <w:basedOn w:val="Absatz-Standardschriftart"/>
    <w:rsid w:val="003539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0511"/>
    <w:pPr>
      <w:widowControl w:val="0"/>
      <w:spacing w:line="220" w:lineRule="exact"/>
      <w:jc w:val="both"/>
    </w:pPr>
    <w:rPr>
      <w:kern w:val="2"/>
      <w:szCs w:val="21"/>
      <w:lang w:val="en-US" w:eastAsia="zh-CN"/>
    </w:rPr>
  </w:style>
  <w:style w:type="paragraph" w:styleId="berschrift1">
    <w:name w:val="heading 1"/>
    <w:basedOn w:val="Standard"/>
    <w:next w:val="Standard"/>
    <w:qFormat/>
    <w:rsid w:val="00717228"/>
    <w:pPr>
      <w:spacing w:before="240" w:after="60"/>
      <w:jc w:val="center"/>
      <w:outlineLvl w:val="0"/>
    </w:pPr>
    <w:rPr>
      <w:b/>
      <w:sz w:val="24"/>
      <w:szCs w:val="24"/>
    </w:rPr>
  </w:style>
  <w:style w:type="paragraph" w:styleId="berschrift2">
    <w:name w:val="heading 2"/>
    <w:basedOn w:val="Standard"/>
    <w:next w:val="Standard"/>
    <w:qFormat/>
    <w:rsid w:val="00717228"/>
    <w:pPr>
      <w:tabs>
        <w:tab w:val="num" w:pos="0"/>
      </w:tabs>
      <w:snapToGrid w:val="0"/>
      <w:spacing w:before="240" w:after="60"/>
      <w:outlineLvl w:val="1"/>
    </w:pPr>
    <w:rPr>
      <w:b/>
      <w:bCs/>
      <w:sz w:val="22"/>
      <w:szCs w:val="22"/>
      <w:lang w:val="en-GB"/>
    </w:rPr>
  </w:style>
  <w:style w:type="paragraph" w:styleId="berschrift3">
    <w:name w:val="heading 3"/>
    <w:basedOn w:val="Standard"/>
    <w:next w:val="Standard"/>
    <w:qFormat/>
    <w:rsid w:val="00717228"/>
    <w:pPr>
      <w:tabs>
        <w:tab w:val="num" w:pos="0"/>
      </w:tabs>
      <w:snapToGrid w:val="0"/>
      <w:spacing w:before="240"/>
      <w:outlineLvl w:val="2"/>
    </w:pPr>
    <w:rPr>
      <w:b/>
      <w:szCs w:val="20"/>
      <w:lang w:val="en-GB"/>
    </w:rPr>
  </w:style>
  <w:style w:type="paragraph" w:styleId="berschrift4">
    <w:name w:val="heading 4"/>
    <w:basedOn w:val="Standard"/>
    <w:next w:val="Standard"/>
    <w:link w:val="berschrift4Zchn"/>
    <w:uiPriority w:val="9"/>
    <w:qFormat/>
    <w:rsid w:val="009E1496"/>
    <w:pPr>
      <w:keepNext/>
      <w:keepLines/>
      <w:widowControl/>
      <w:spacing w:before="200" w:line="240" w:lineRule="auto"/>
      <w:jc w:val="left"/>
      <w:outlineLvl w:val="3"/>
    </w:pPr>
    <w:rPr>
      <w:rFonts w:ascii="Cambria" w:eastAsia="MS Gothic" w:hAnsi="Cambria"/>
      <w:b/>
      <w:bCs/>
      <w:i/>
      <w:iCs/>
      <w:color w:val="4F81BD"/>
      <w:kern w:val="0"/>
      <w:sz w:val="22"/>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Lex2015-Heading2">
    <w:name w:val="eLex2015-Heading2"/>
    <w:basedOn w:val="Standard"/>
    <w:qFormat/>
    <w:rsid w:val="003D09EE"/>
    <w:pPr>
      <w:numPr>
        <w:numId w:val="13"/>
      </w:numPr>
      <w:spacing w:before="360" w:after="120" w:line="240" w:lineRule="auto"/>
      <w:ind w:left="510" w:hanging="510"/>
      <w:jc w:val="left"/>
    </w:pPr>
    <w:rPr>
      <w:rFonts w:ascii="LM Roman 10" w:eastAsia="Times New Roman" w:hAnsi="LM Roman 10"/>
      <w:b/>
      <w:bCs/>
      <w:sz w:val="24"/>
      <w:szCs w:val="24"/>
      <w:lang w:val="en-GB"/>
    </w:rPr>
  </w:style>
  <w:style w:type="paragraph" w:customStyle="1" w:styleId="Titre2">
    <w:name w:val="Titre 2"/>
    <w:aliases w:val="Titre 2 Car Car Car Car1"/>
    <w:basedOn w:val="eLex2015-Heading1"/>
    <w:rsid w:val="002959C7"/>
    <w:rPr>
      <w:lang w:val="fr-FR"/>
    </w:rPr>
  </w:style>
  <w:style w:type="character" w:styleId="IntensiveHervorhebung">
    <w:name w:val="Intense Emphasis"/>
    <w:aliases w:val="Link - Hiperpovezava (Slo 2.0)"/>
    <w:basedOn w:val="Absatz-Standardschriftart"/>
    <w:uiPriority w:val="21"/>
    <w:qFormat/>
    <w:rsid w:val="00EE407B"/>
    <w:rPr>
      <w:rFonts w:ascii="Georgia" w:hAnsi="Georgia"/>
      <w:b w:val="0"/>
      <w:bCs/>
      <w:i w:val="0"/>
      <w:iCs/>
      <w:color w:val="595959" w:themeColor="text1" w:themeTint="A6"/>
      <w:sz w:val="16"/>
      <w:u w:val="none"/>
    </w:rPr>
  </w:style>
  <w:style w:type="character" w:styleId="Hyperlink">
    <w:name w:val="Hyperlink"/>
    <w:rsid w:val="00C94D3A"/>
    <w:rPr>
      <w:rFonts w:ascii="LM Roman 10" w:hAnsi="LM Roman 10"/>
      <w:color w:val="808080" w:themeColor="background1" w:themeShade="80"/>
      <w:sz w:val="24"/>
      <w:u w:val="none"/>
    </w:rPr>
  </w:style>
  <w:style w:type="paragraph" w:styleId="Dokumentstruktur">
    <w:name w:val="Document Map"/>
    <w:basedOn w:val="Standard"/>
    <w:semiHidden/>
    <w:rsid w:val="00D245C5"/>
    <w:pPr>
      <w:shd w:val="clear" w:color="auto" w:fill="000080"/>
    </w:pPr>
  </w:style>
  <w:style w:type="character" w:styleId="BesuchterHyperlink">
    <w:name w:val="FollowedHyperlink"/>
    <w:rsid w:val="00D245C5"/>
    <w:rPr>
      <w:color w:val="800080"/>
      <w:u w:val="single"/>
    </w:rPr>
  </w:style>
  <w:style w:type="paragraph" w:styleId="Funotentext">
    <w:name w:val="footnote text"/>
    <w:basedOn w:val="Standard"/>
    <w:semiHidden/>
    <w:rsid w:val="00F85914"/>
    <w:rPr>
      <w:szCs w:val="20"/>
    </w:rPr>
  </w:style>
  <w:style w:type="character" w:styleId="Funotenzeichen">
    <w:name w:val="footnote reference"/>
    <w:semiHidden/>
    <w:rsid w:val="00F85914"/>
    <w:rPr>
      <w:vertAlign w:val="superscript"/>
    </w:rPr>
  </w:style>
  <w:style w:type="paragraph" w:customStyle="1" w:styleId="LRECTitle">
    <w:name w:val="LREC Title"/>
    <w:basedOn w:val="berschrift1"/>
    <w:rsid w:val="00CB4BC1"/>
    <w:pPr>
      <w:spacing w:before="120" w:after="120"/>
    </w:pPr>
    <w:rPr>
      <w:sz w:val="28"/>
      <w:szCs w:val="28"/>
    </w:rPr>
  </w:style>
  <w:style w:type="paragraph" w:customStyle="1" w:styleId="SlogeLex2015-Heading3">
    <w:name w:val="Slog eLex2015-Heading3"/>
    <w:basedOn w:val="eLex2015-Heading2"/>
    <w:rsid w:val="008C2F55"/>
    <w:pPr>
      <w:numPr>
        <w:numId w:val="12"/>
      </w:numPr>
      <w:ind w:left="624" w:hanging="624"/>
    </w:pPr>
    <w:rPr>
      <w:b w:val="0"/>
    </w:rPr>
  </w:style>
  <w:style w:type="paragraph" w:styleId="Sprechblasentext">
    <w:name w:val="Balloon Text"/>
    <w:basedOn w:val="Standard"/>
    <w:link w:val="SprechblasentextZchn"/>
    <w:uiPriority w:val="99"/>
    <w:semiHidden/>
    <w:unhideWhenUsed/>
    <w:rsid w:val="001E4B1B"/>
    <w:pPr>
      <w:spacing w:line="240" w:lineRule="auto"/>
    </w:pPr>
    <w:rPr>
      <w:rFonts w:ascii="Tahoma" w:hAnsi="Tahoma"/>
      <w:sz w:val="16"/>
      <w:szCs w:val="16"/>
    </w:rPr>
  </w:style>
  <w:style w:type="character" w:customStyle="1" w:styleId="SprechblasentextZchn">
    <w:name w:val="Sprechblasentext Zchn"/>
    <w:link w:val="Sprechblasentext"/>
    <w:uiPriority w:val="99"/>
    <w:semiHidden/>
    <w:rsid w:val="001E4B1B"/>
    <w:rPr>
      <w:rFonts w:ascii="Tahoma" w:hAnsi="Tahoma" w:cs="Tahoma"/>
      <w:kern w:val="2"/>
      <w:sz w:val="16"/>
      <w:szCs w:val="16"/>
      <w:lang w:eastAsia="zh-CN"/>
    </w:rPr>
  </w:style>
  <w:style w:type="character" w:styleId="Kommentarzeichen">
    <w:name w:val="annotation reference"/>
    <w:uiPriority w:val="99"/>
    <w:semiHidden/>
    <w:unhideWhenUsed/>
    <w:rsid w:val="00286591"/>
    <w:rPr>
      <w:sz w:val="16"/>
      <w:szCs w:val="16"/>
    </w:rPr>
  </w:style>
  <w:style w:type="paragraph" w:styleId="Kommentartext">
    <w:name w:val="annotation text"/>
    <w:basedOn w:val="Standard"/>
    <w:link w:val="KommentartextZchn"/>
    <w:uiPriority w:val="99"/>
    <w:semiHidden/>
    <w:unhideWhenUsed/>
    <w:rsid w:val="00286591"/>
    <w:rPr>
      <w:szCs w:val="20"/>
    </w:rPr>
  </w:style>
  <w:style w:type="character" w:customStyle="1" w:styleId="KommentartextZchn">
    <w:name w:val="Kommentartext Zchn"/>
    <w:link w:val="Kommentartext"/>
    <w:uiPriority w:val="99"/>
    <w:semiHidden/>
    <w:rsid w:val="00286591"/>
    <w:rPr>
      <w:kern w:val="2"/>
      <w:lang w:eastAsia="zh-CN"/>
    </w:rPr>
  </w:style>
  <w:style w:type="paragraph" w:styleId="Kommentarthema">
    <w:name w:val="annotation subject"/>
    <w:basedOn w:val="Kommentartext"/>
    <w:next w:val="Kommentartext"/>
    <w:link w:val="KommentarthemaZchn"/>
    <w:uiPriority w:val="99"/>
    <w:semiHidden/>
    <w:unhideWhenUsed/>
    <w:rsid w:val="00286591"/>
    <w:rPr>
      <w:b/>
      <w:bCs/>
    </w:rPr>
  </w:style>
  <w:style w:type="character" w:customStyle="1" w:styleId="KommentarthemaZchn">
    <w:name w:val="Kommentarthema Zchn"/>
    <w:link w:val="Kommentarthema"/>
    <w:uiPriority w:val="99"/>
    <w:semiHidden/>
    <w:rsid w:val="00286591"/>
    <w:rPr>
      <w:b/>
      <w:bCs/>
      <w:kern w:val="2"/>
      <w:lang w:eastAsia="zh-CN"/>
    </w:rPr>
  </w:style>
  <w:style w:type="table" w:styleId="Tabellenraster">
    <w:name w:val="Table Grid"/>
    <w:basedOn w:val="NormaleTabelle"/>
    <w:uiPriority w:val="59"/>
    <w:rsid w:val="00F97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05C71"/>
    <w:pPr>
      <w:tabs>
        <w:tab w:val="center" w:pos="4680"/>
        <w:tab w:val="right" w:pos="9360"/>
      </w:tabs>
    </w:pPr>
  </w:style>
  <w:style w:type="character" w:customStyle="1" w:styleId="KopfzeileZchn">
    <w:name w:val="Kopfzeile Zchn"/>
    <w:link w:val="Kopfzeile"/>
    <w:uiPriority w:val="99"/>
    <w:rsid w:val="00F05C71"/>
    <w:rPr>
      <w:kern w:val="2"/>
      <w:szCs w:val="21"/>
      <w:lang w:eastAsia="zh-CN"/>
    </w:rPr>
  </w:style>
  <w:style w:type="paragraph" w:styleId="Fuzeile">
    <w:name w:val="footer"/>
    <w:basedOn w:val="Standard"/>
    <w:link w:val="FuzeileZchn"/>
    <w:uiPriority w:val="99"/>
    <w:unhideWhenUsed/>
    <w:rsid w:val="00F05C71"/>
    <w:pPr>
      <w:tabs>
        <w:tab w:val="center" w:pos="4680"/>
        <w:tab w:val="right" w:pos="9360"/>
      </w:tabs>
    </w:pPr>
  </w:style>
  <w:style w:type="character" w:customStyle="1" w:styleId="FuzeileZchn">
    <w:name w:val="Fußzeile Zchn"/>
    <w:link w:val="Fuzeile"/>
    <w:uiPriority w:val="99"/>
    <w:rsid w:val="00F05C71"/>
    <w:rPr>
      <w:kern w:val="2"/>
      <w:szCs w:val="21"/>
      <w:lang w:eastAsia="zh-CN"/>
    </w:rPr>
  </w:style>
  <w:style w:type="paragraph" w:customStyle="1" w:styleId="Barvnosenenjepoudarek11">
    <w:name w:val="Barvno senčenje – poudarek 11"/>
    <w:hidden/>
    <w:uiPriority w:val="99"/>
    <w:semiHidden/>
    <w:rsid w:val="00112208"/>
    <w:rPr>
      <w:kern w:val="2"/>
      <w:szCs w:val="21"/>
      <w:lang w:val="en-US" w:eastAsia="zh-CN"/>
    </w:rPr>
  </w:style>
  <w:style w:type="character" w:customStyle="1" w:styleId="berschrift4Zchn">
    <w:name w:val="Überschrift 4 Zchn"/>
    <w:link w:val="berschrift4"/>
    <w:uiPriority w:val="9"/>
    <w:semiHidden/>
    <w:rsid w:val="009E1496"/>
    <w:rPr>
      <w:rFonts w:ascii="Cambria" w:eastAsia="MS Gothic" w:hAnsi="Cambria"/>
      <w:b/>
      <w:bCs/>
      <w:i/>
      <w:iCs/>
      <w:color w:val="4F81BD"/>
      <w:sz w:val="22"/>
      <w:lang w:val="de-DE"/>
    </w:rPr>
  </w:style>
  <w:style w:type="paragraph" w:customStyle="1" w:styleId="Barvniseznampoudarek11">
    <w:name w:val="Barvni seznam – poudarek 11"/>
    <w:basedOn w:val="Standard"/>
    <w:uiPriority w:val="34"/>
    <w:qFormat/>
    <w:rsid w:val="009E1496"/>
    <w:pPr>
      <w:widowControl/>
      <w:spacing w:line="240" w:lineRule="auto"/>
      <w:ind w:left="720"/>
      <w:contextualSpacing/>
      <w:jc w:val="left"/>
    </w:pPr>
    <w:rPr>
      <w:rFonts w:ascii="Trebuchet MS" w:eastAsia="Times New Roman" w:hAnsi="Trebuchet MS"/>
      <w:kern w:val="0"/>
      <w:sz w:val="22"/>
      <w:szCs w:val="20"/>
      <w:lang w:val="de-DE" w:eastAsia="en-US"/>
    </w:rPr>
  </w:style>
  <w:style w:type="paragraph" w:customStyle="1" w:styleId="OPAL-Literatur">
    <w:name w:val="OPAL-Literatur"/>
    <w:basedOn w:val="Standard"/>
    <w:uiPriority w:val="99"/>
    <w:rsid w:val="00FC5107"/>
    <w:pPr>
      <w:widowControl/>
      <w:spacing w:line="240" w:lineRule="exact"/>
      <w:ind w:left="284" w:hanging="284"/>
    </w:pPr>
    <w:rPr>
      <w:kern w:val="0"/>
      <w:szCs w:val="24"/>
      <w:lang w:val="de-DE"/>
    </w:rPr>
  </w:style>
  <w:style w:type="paragraph" w:customStyle="1" w:styleId="eLex2015-title">
    <w:name w:val="eLex2015-title"/>
    <w:basedOn w:val="LRECTitle"/>
    <w:qFormat/>
    <w:rsid w:val="002F67A3"/>
    <w:pPr>
      <w:spacing w:line="276" w:lineRule="auto"/>
    </w:pPr>
    <w:rPr>
      <w:rFonts w:ascii="LM Roman 10" w:hAnsi="LM Roman 10" w:cs="Tahoma"/>
      <w:sz w:val="32"/>
    </w:rPr>
  </w:style>
  <w:style w:type="paragraph" w:customStyle="1" w:styleId="eLex2015-authors">
    <w:name w:val="eLex2015-authors"/>
    <w:basedOn w:val="Standard"/>
    <w:qFormat/>
    <w:rsid w:val="002F67A3"/>
    <w:pPr>
      <w:widowControl/>
      <w:spacing w:before="180" w:line="276" w:lineRule="auto"/>
      <w:jc w:val="center"/>
    </w:pPr>
    <w:rPr>
      <w:rFonts w:ascii="LM Roman 10" w:hAnsi="LM Roman 10" w:cs="Tahoma"/>
      <w:b/>
      <w:sz w:val="28"/>
      <w:szCs w:val="24"/>
    </w:rPr>
  </w:style>
  <w:style w:type="paragraph" w:customStyle="1" w:styleId="eLex2015-affiliation">
    <w:name w:val="eLex2015-affiliation"/>
    <w:basedOn w:val="Standard"/>
    <w:qFormat/>
    <w:rsid w:val="009E2299"/>
    <w:pPr>
      <w:widowControl/>
      <w:spacing w:line="240" w:lineRule="auto"/>
      <w:jc w:val="center"/>
    </w:pPr>
    <w:rPr>
      <w:rFonts w:ascii="LM Roman 10" w:hAnsi="LM Roman 10" w:cs="Tahoma"/>
      <w:sz w:val="22"/>
      <w:szCs w:val="20"/>
      <w:lang w:val="it-IT"/>
    </w:rPr>
  </w:style>
  <w:style w:type="paragraph" w:customStyle="1" w:styleId="eLex2015-abstractheading">
    <w:name w:val="eLex2015-abstractheading"/>
    <w:basedOn w:val="Standard"/>
    <w:qFormat/>
    <w:rsid w:val="002F67A3"/>
    <w:pPr>
      <w:spacing w:before="360" w:after="120" w:line="276" w:lineRule="auto"/>
      <w:jc w:val="center"/>
    </w:pPr>
    <w:rPr>
      <w:rFonts w:ascii="LM Roman 10" w:eastAsia="Times New Roman" w:hAnsi="LM Roman 10"/>
      <w:b/>
      <w:bCs/>
      <w:sz w:val="24"/>
      <w:szCs w:val="20"/>
    </w:rPr>
  </w:style>
  <w:style w:type="paragraph" w:customStyle="1" w:styleId="eLex2015-abstracttext">
    <w:name w:val="eLex2015-abstracttext"/>
    <w:basedOn w:val="Standard"/>
    <w:qFormat/>
    <w:rsid w:val="002F67A3"/>
    <w:pPr>
      <w:spacing w:line="240" w:lineRule="exact"/>
    </w:pPr>
    <w:rPr>
      <w:rFonts w:ascii="LM Roman 10" w:eastAsia="Times New Roman" w:hAnsi="LM Roman 10"/>
      <w:sz w:val="22"/>
      <w:szCs w:val="20"/>
    </w:rPr>
  </w:style>
  <w:style w:type="paragraph" w:customStyle="1" w:styleId="eLex2015-keywords">
    <w:name w:val="eLex2015-keywords"/>
    <w:basedOn w:val="Standard"/>
    <w:qFormat/>
    <w:rsid w:val="00416FA1"/>
    <w:pPr>
      <w:spacing w:after="360" w:line="240" w:lineRule="exact"/>
      <w:jc w:val="left"/>
    </w:pPr>
    <w:rPr>
      <w:rFonts w:ascii="LM Roman 10" w:hAnsi="LM Roman 10"/>
      <w:sz w:val="24"/>
      <w:lang w:val="en-GB"/>
    </w:rPr>
  </w:style>
  <w:style w:type="paragraph" w:customStyle="1" w:styleId="eLex2015-Heading1">
    <w:name w:val="eLex2015-Heading1"/>
    <w:basedOn w:val="Standard"/>
    <w:qFormat/>
    <w:rsid w:val="00416FA1"/>
    <w:pPr>
      <w:numPr>
        <w:numId w:val="6"/>
      </w:numPr>
      <w:spacing w:before="240" w:after="60" w:line="276" w:lineRule="auto"/>
      <w:ind w:left="357" w:hanging="357"/>
      <w:jc w:val="center"/>
    </w:pPr>
    <w:rPr>
      <w:rFonts w:ascii="LM Roman 10" w:eastAsia="Times New Roman" w:hAnsi="LM Roman 10"/>
      <w:b/>
      <w:bCs/>
      <w:sz w:val="28"/>
      <w:szCs w:val="20"/>
    </w:rPr>
  </w:style>
  <w:style w:type="paragraph" w:customStyle="1" w:styleId="eLex2015-text">
    <w:name w:val="eLex2015-text"/>
    <w:basedOn w:val="Standard"/>
    <w:qFormat/>
    <w:rsid w:val="00416FA1"/>
    <w:pPr>
      <w:spacing w:after="240" w:line="320" w:lineRule="exact"/>
    </w:pPr>
    <w:rPr>
      <w:rFonts w:ascii="LM Roman 10" w:eastAsia="Times New Roman" w:hAnsi="LM Roman 10"/>
      <w:sz w:val="24"/>
      <w:szCs w:val="20"/>
    </w:rPr>
  </w:style>
  <w:style w:type="paragraph" w:customStyle="1" w:styleId="eLex2015-tabletitle">
    <w:name w:val="eLex2015-tabletitle"/>
    <w:basedOn w:val="Standard"/>
    <w:qFormat/>
    <w:rsid w:val="008C2F55"/>
    <w:pPr>
      <w:spacing w:before="120" w:after="120" w:line="240" w:lineRule="exact"/>
      <w:jc w:val="center"/>
    </w:pPr>
    <w:rPr>
      <w:rFonts w:ascii="LM Roman 10" w:hAnsi="LM Roman 10"/>
      <w:sz w:val="22"/>
      <w:lang w:val="en-GB"/>
    </w:rPr>
  </w:style>
  <w:style w:type="paragraph" w:customStyle="1" w:styleId="eLex2015-Footnote">
    <w:name w:val="eLex2015-Footnote"/>
    <w:basedOn w:val="Funotentext"/>
    <w:qFormat/>
    <w:rsid w:val="008C2F55"/>
    <w:pPr>
      <w:spacing w:before="20" w:after="120"/>
      <w:ind w:left="142" w:hanging="142"/>
      <w:jc w:val="left"/>
    </w:pPr>
    <w:rPr>
      <w:rFonts w:ascii="LM Roman 10" w:hAnsi="LM Roman 10"/>
      <w:sz w:val="22"/>
    </w:rPr>
  </w:style>
  <w:style w:type="paragraph" w:customStyle="1" w:styleId="eLex2015-references">
    <w:name w:val="eLex2015-references"/>
    <w:basedOn w:val="Standard"/>
    <w:qFormat/>
    <w:rsid w:val="008C2F55"/>
    <w:pPr>
      <w:spacing w:line="320" w:lineRule="exact"/>
      <w:ind w:left="567" w:hanging="567"/>
    </w:pPr>
    <w:rPr>
      <w:rFonts w:ascii="LM Roman 10" w:hAnsi="LM Roman 10" w:cs="Tahoma"/>
      <w:sz w:val="24"/>
      <w:szCs w:val="22"/>
      <w:lang w:val="de-DE" w:eastAsia="de-DE"/>
    </w:rPr>
  </w:style>
  <w:style w:type="paragraph" w:customStyle="1" w:styleId="eLex2015keywords">
    <w:name w:val="eLex2015: keywords"/>
    <w:basedOn w:val="Standard"/>
    <w:qFormat/>
    <w:rsid w:val="00416FA1"/>
    <w:pPr>
      <w:spacing w:after="240" w:line="276" w:lineRule="auto"/>
      <w:ind w:left="1247" w:hanging="1247"/>
      <w:jc w:val="left"/>
    </w:pPr>
    <w:rPr>
      <w:rFonts w:ascii="LM Roman 10" w:hAnsi="LM Roman 10"/>
      <w:bCs/>
      <w:sz w:val="22"/>
      <w:lang w:val="en-GB"/>
    </w:rPr>
  </w:style>
  <w:style w:type="character" w:customStyle="1" w:styleId="eLex2015keywordstitle">
    <w:name w:val="eLex2015: keywordstitle"/>
    <w:basedOn w:val="Absatz-Standardschriftart"/>
    <w:qFormat/>
    <w:rsid w:val="001800E2"/>
    <w:rPr>
      <w:b/>
    </w:rPr>
  </w:style>
  <w:style w:type="paragraph" w:customStyle="1" w:styleId="CreativeCommonsSlo20">
    <w:name w:val="Creative Commons (Slo 2.0)"/>
    <w:basedOn w:val="Standard"/>
    <w:link w:val="CreativeCommonsSlo20Char"/>
    <w:qFormat/>
    <w:rsid w:val="00EE407B"/>
    <w:pPr>
      <w:keepNext/>
      <w:keepLines/>
      <w:spacing w:before="120" w:after="120" w:line="300" w:lineRule="exact"/>
      <w:jc w:val="center"/>
    </w:pPr>
    <w:rPr>
      <w:rFonts w:ascii="Georgia" w:eastAsia="Times New Roman" w:hAnsi="Georgia"/>
      <w:kern w:val="0"/>
      <w:szCs w:val="20"/>
      <w:lang w:val="sl-SI" w:eastAsia="en-US"/>
    </w:rPr>
  </w:style>
  <w:style w:type="character" w:customStyle="1" w:styleId="CreativeCommonsSlo20Char">
    <w:name w:val="Creative Commons (Slo 2.0) Char"/>
    <w:basedOn w:val="Absatz-Standardschriftart"/>
    <w:link w:val="CreativeCommonsSlo20"/>
    <w:rsid w:val="00EE407B"/>
    <w:rPr>
      <w:rFonts w:ascii="Georgia" w:eastAsia="Times New Roman" w:hAnsi="Georgia"/>
      <w:lang w:eastAsia="en-US"/>
    </w:rPr>
  </w:style>
  <w:style w:type="paragraph" w:customStyle="1" w:styleId="SlogeLex2015-referencesLeee1">
    <w:name w:val="Slog eLex2015-references + Ležeče1"/>
    <w:basedOn w:val="eLex2015-references"/>
    <w:rsid w:val="00717228"/>
    <w:rPr>
      <w:i/>
      <w:iCs/>
    </w:rPr>
  </w:style>
  <w:style w:type="paragraph" w:customStyle="1" w:styleId="SlogeLex2015-referencesLevoPo6pt">
    <w:name w:val="Slog eLex2015-references + Levo Po:  6 pt"/>
    <w:basedOn w:val="eLex2015-references"/>
    <w:rsid w:val="00717228"/>
    <w:pPr>
      <w:spacing w:after="120"/>
      <w:jc w:val="left"/>
    </w:pPr>
    <w:rPr>
      <w:rFonts w:eastAsia="Times New Roman" w:cs="Times New Roman"/>
      <w:szCs w:val="20"/>
    </w:rPr>
  </w:style>
  <w:style w:type="character" w:customStyle="1" w:styleId="part-2">
    <w:name w:val="part-2"/>
    <w:basedOn w:val="Absatz-Standardschriftart"/>
    <w:rsid w:val="000C71DC"/>
    <w:rPr>
      <w:rFonts w:ascii="Times New Roman" w:hAnsi="Times New Roman" w:cs="Times New Roman" w:hint="default"/>
    </w:rPr>
  </w:style>
  <w:style w:type="character" w:customStyle="1" w:styleId="st">
    <w:name w:val="st"/>
    <w:basedOn w:val="Absatz-Standardschriftart"/>
    <w:rsid w:val="00353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3279">
      <w:bodyDiv w:val="1"/>
      <w:marLeft w:val="0"/>
      <w:marRight w:val="0"/>
      <w:marTop w:val="0"/>
      <w:marBottom w:val="0"/>
      <w:divBdr>
        <w:top w:val="none" w:sz="0" w:space="0" w:color="auto"/>
        <w:left w:val="none" w:sz="0" w:space="0" w:color="auto"/>
        <w:bottom w:val="none" w:sz="0" w:space="0" w:color="auto"/>
        <w:right w:val="none" w:sz="0" w:space="0" w:color="auto"/>
      </w:divBdr>
    </w:div>
    <w:div w:id="279529119">
      <w:bodyDiv w:val="1"/>
      <w:marLeft w:val="0"/>
      <w:marRight w:val="0"/>
      <w:marTop w:val="0"/>
      <w:marBottom w:val="0"/>
      <w:divBdr>
        <w:top w:val="none" w:sz="0" w:space="0" w:color="auto"/>
        <w:left w:val="none" w:sz="0" w:space="0" w:color="auto"/>
        <w:bottom w:val="none" w:sz="0" w:space="0" w:color="auto"/>
        <w:right w:val="none" w:sz="0" w:space="0" w:color="auto"/>
      </w:divBdr>
    </w:div>
    <w:div w:id="309411575">
      <w:bodyDiv w:val="1"/>
      <w:marLeft w:val="0"/>
      <w:marRight w:val="0"/>
      <w:marTop w:val="0"/>
      <w:marBottom w:val="0"/>
      <w:divBdr>
        <w:top w:val="none" w:sz="0" w:space="0" w:color="auto"/>
        <w:left w:val="none" w:sz="0" w:space="0" w:color="auto"/>
        <w:bottom w:val="none" w:sz="0" w:space="0" w:color="auto"/>
        <w:right w:val="none" w:sz="0" w:space="0" w:color="auto"/>
      </w:divBdr>
    </w:div>
    <w:div w:id="566841527">
      <w:bodyDiv w:val="1"/>
      <w:marLeft w:val="0"/>
      <w:marRight w:val="0"/>
      <w:marTop w:val="0"/>
      <w:marBottom w:val="0"/>
      <w:divBdr>
        <w:top w:val="none" w:sz="0" w:space="0" w:color="auto"/>
        <w:left w:val="none" w:sz="0" w:space="0" w:color="auto"/>
        <w:bottom w:val="none" w:sz="0" w:space="0" w:color="auto"/>
        <w:right w:val="none" w:sz="0" w:space="0" w:color="auto"/>
      </w:divBdr>
    </w:div>
    <w:div w:id="594478182">
      <w:bodyDiv w:val="1"/>
      <w:marLeft w:val="0"/>
      <w:marRight w:val="0"/>
      <w:marTop w:val="0"/>
      <w:marBottom w:val="0"/>
      <w:divBdr>
        <w:top w:val="none" w:sz="0" w:space="0" w:color="auto"/>
        <w:left w:val="none" w:sz="0" w:space="0" w:color="auto"/>
        <w:bottom w:val="none" w:sz="0" w:space="0" w:color="auto"/>
        <w:right w:val="none" w:sz="0" w:space="0" w:color="auto"/>
      </w:divBdr>
    </w:div>
    <w:div w:id="598102853">
      <w:bodyDiv w:val="1"/>
      <w:marLeft w:val="0"/>
      <w:marRight w:val="0"/>
      <w:marTop w:val="0"/>
      <w:marBottom w:val="0"/>
      <w:divBdr>
        <w:top w:val="none" w:sz="0" w:space="0" w:color="auto"/>
        <w:left w:val="none" w:sz="0" w:space="0" w:color="auto"/>
        <w:bottom w:val="none" w:sz="0" w:space="0" w:color="auto"/>
        <w:right w:val="none" w:sz="0" w:space="0" w:color="auto"/>
      </w:divBdr>
    </w:div>
    <w:div w:id="612173521">
      <w:bodyDiv w:val="1"/>
      <w:marLeft w:val="0"/>
      <w:marRight w:val="0"/>
      <w:marTop w:val="0"/>
      <w:marBottom w:val="0"/>
      <w:divBdr>
        <w:top w:val="none" w:sz="0" w:space="0" w:color="auto"/>
        <w:left w:val="none" w:sz="0" w:space="0" w:color="auto"/>
        <w:bottom w:val="none" w:sz="0" w:space="0" w:color="auto"/>
        <w:right w:val="none" w:sz="0" w:space="0" w:color="auto"/>
      </w:divBdr>
      <w:divsChild>
        <w:div w:id="630205483">
          <w:marLeft w:val="0"/>
          <w:marRight w:val="0"/>
          <w:marTop w:val="0"/>
          <w:marBottom w:val="0"/>
          <w:divBdr>
            <w:top w:val="none" w:sz="0" w:space="0" w:color="auto"/>
            <w:left w:val="none" w:sz="0" w:space="0" w:color="auto"/>
            <w:bottom w:val="none" w:sz="0" w:space="0" w:color="auto"/>
            <w:right w:val="none" w:sz="0" w:space="0" w:color="auto"/>
          </w:divBdr>
        </w:div>
        <w:div w:id="201867796">
          <w:marLeft w:val="0"/>
          <w:marRight w:val="0"/>
          <w:marTop w:val="0"/>
          <w:marBottom w:val="0"/>
          <w:divBdr>
            <w:top w:val="none" w:sz="0" w:space="0" w:color="auto"/>
            <w:left w:val="none" w:sz="0" w:space="0" w:color="auto"/>
            <w:bottom w:val="none" w:sz="0" w:space="0" w:color="auto"/>
            <w:right w:val="none" w:sz="0" w:space="0" w:color="auto"/>
          </w:divBdr>
        </w:div>
      </w:divsChild>
    </w:div>
    <w:div w:id="616261022">
      <w:bodyDiv w:val="1"/>
      <w:marLeft w:val="0"/>
      <w:marRight w:val="0"/>
      <w:marTop w:val="0"/>
      <w:marBottom w:val="0"/>
      <w:divBdr>
        <w:top w:val="none" w:sz="0" w:space="0" w:color="auto"/>
        <w:left w:val="none" w:sz="0" w:space="0" w:color="auto"/>
        <w:bottom w:val="none" w:sz="0" w:space="0" w:color="auto"/>
        <w:right w:val="none" w:sz="0" w:space="0" w:color="auto"/>
      </w:divBdr>
    </w:div>
    <w:div w:id="704792025">
      <w:bodyDiv w:val="1"/>
      <w:marLeft w:val="0"/>
      <w:marRight w:val="0"/>
      <w:marTop w:val="0"/>
      <w:marBottom w:val="0"/>
      <w:divBdr>
        <w:top w:val="none" w:sz="0" w:space="0" w:color="auto"/>
        <w:left w:val="none" w:sz="0" w:space="0" w:color="auto"/>
        <w:bottom w:val="none" w:sz="0" w:space="0" w:color="auto"/>
        <w:right w:val="none" w:sz="0" w:space="0" w:color="auto"/>
      </w:divBdr>
    </w:div>
    <w:div w:id="722560501">
      <w:bodyDiv w:val="1"/>
      <w:marLeft w:val="0"/>
      <w:marRight w:val="0"/>
      <w:marTop w:val="0"/>
      <w:marBottom w:val="0"/>
      <w:divBdr>
        <w:top w:val="none" w:sz="0" w:space="0" w:color="auto"/>
        <w:left w:val="none" w:sz="0" w:space="0" w:color="auto"/>
        <w:bottom w:val="none" w:sz="0" w:space="0" w:color="auto"/>
        <w:right w:val="none" w:sz="0" w:space="0" w:color="auto"/>
      </w:divBdr>
    </w:div>
    <w:div w:id="774642756">
      <w:bodyDiv w:val="1"/>
      <w:marLeft w:val="0"/>
      <w:marRight w:val="0"/>
      <w:marTop w:val="0"/>
      <w:marBottom w:val="0"/>
      <w:divBdr>
        <w:top w:val="none" w:sz="0" w:space="0" w:color="auto"/>
        <w:left w:val="none" w:sz="0" w:space="0" w:color="auto"/>
        <w:bottom w:val="none" w:sz="0" w:space="0" w:color="auto"/>
        <w:right w:val="none" w:sz="0" w:space="0" w:color="auto"/>
      </w:divBdr>
    </w:div>
    <w:div w:id="884681769">
      <w:bodyDiv w:val="1"/>
      <w:marLeft w:val="0"/>
      <w:marRight w:val="0"/>
      <w:marTop w:val="0"/>
      <w:marBottom w:val="0"/>
      <w:divBdr>
        <w:top w:val="none" w:sz="0" w:space="0" w:color="auto"/>
        <w:left w:val="none" w:sz="0" w:space="0" w:color="auto"/>
        <w:bottom w:val="none" w:sz="0" w:space="0" w:color="auto"/>
        <w:right w:val="none" w:sz="0" w:space="0" w:color="auto"/>
      </w:divBdr>
      <w:divsChild>
        <w:div w:id="239408985">
          <w:marLeft w:val="0"/>
          <w:marRight w:val="0"/>
          <w:marTop w:val="0"/>
          <w:marBottom w:val="0"/>
          <w:divBdr>
            <w:top w:val="none" w:sz="0" w:space="0" w:color="auto"/>
            <w:left w:val="none" w:sz="0" w:space="0" w:color="auto"/>
            <w:bottom w:val="none" w:sz="0" w:space="0" w:color="auto"/>
            <w:right w:val="none" w:sz="0" w:space="0" w:color="auto"/>
          </w:divBdr>
          <w:divsChild>
            <w:div w:id="142432586">
              <w:marLeft w:val="0"/>
              <w:marRight w:val="0"/>
              <w:marTop w:val="140"/>
              <w:marBottom w:val="140"/>
              <w:divBdr>
                <w:top w:val="none" w:sz="0" w:space="0" w:color="auto"/>
                <w:left w:val="none" w:sz="0" w:space="0" w:color="auto"/>
                <w:bottom w:val="none" w:sz="0" w:space="0" w:color="auto"/>
                <w:right w:val="none" w:sz="0" w:space="0" w:color="auto"/>
              </w:divBdr>
              <w:divsChild>
                <w:div w:id="16007439">
                  <w:marLeft w:val="0"/>
                  <w:marRight w:val="0"/>
                  <w:marTop w:val="0"/>
                  <w:marBottom w:val="0"/>
                  <w:divBdr>
                    <w:top w:val="none" w:sz="0" w:space="0" w:color="auto"/>
                    <w:left w:val="none" w:sz="0" w:space="0" w:color="auto"/>
                    <w:bottom w:val="none" w:sz="0" w:space="0" w:color="auto"/>
                    <w:right w:val="none" w:sz="0" w:space="0" w:color="auto"/>
                  </w:divBdr>
                </w:div>
                <w:div w:id="85424422">
                  <w:marLeft w:val="0"/>
                  <w:marRight w:val="0"/>
                  <w:marTop w:val="0"/>
                  <w:marBottom w:val="0"/>
                  <w:divBdr>
                    <w:top w:val="none" w:sz="0" w:space="0" w:color="auto"/>
                    <w:left w:val="none" w:sz="0" w:space="0" w:color="auto"/>
                    <w:bottom w:val="none" w:sz="0" w:space="0" w:color="auto"/>
                    <w:right w:val="none" w:sz="0" w:space="0" w:color="auto"/>
                  </w:divBdr>
                </w:div>
                <w:div w:id="10814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02003">
      <w:bodyDiv w:val="1"/>
      <w:marLeft w:val="0"/>
      <w:marRight w:val="0"/>
      <w:marTop w:val="0"/>
      <w:marBottom w:val="0"/>
      <w:divBdr>
        <w:top w:val="none" w:sz="0" w:space="0" w:color="auto"/>
        <w:left w:val="none" w:sz="0" w:space="0" w:color="auto"/>
        <w:bottom w:val="none" w:sz="0" w:space="0" w:color="auto"/>
        <w:right w:val="none" w:sz="0" w:space="0" w:color="auto"/>
      </w:divBdr>
    </w:div>
    <w:div w:id="1063481363">
      <w:bodyDiv w:val="1"/>
      <w:marLeft w:val="0"/>
      <w:marRight w:val="0"/>
      <w:marTop w:val="0"/>
      <w:marBottom w:val="0"/>
      <w:divBdr>
        <w:top w:val="none" w:sz="0" w:space="0" w:color="auto"/>
        <w:left w:val="none" w:sz="0" w:space="0" w:color="auto"/>
        <w:bottom w:val="none" w:sz="0" w:space="0" w:color="auto"/>
        <w:right w:val="none" w:sz="0" w:space="0" w:color="auto"/>
      </w:divBdr>
      <w:divsChild>
        <w:div w:id="861481235">
          <w:marLeft w:val="0"/>
          <w:marRight w:val="0"/>
          <w:marTop w:val="0"/>
          <w:marBottom w:val="0"/>
          <w:divBdr>
            <w:top w:val="none" w:sz="0" w:space="0" w:color="auto"/>
            <w:left w:val="none" w:sz="0" w:space="0" w:color="auto"/>
            <w:bottom w:val="none" w:sz="0" w:space="0" w:color="auto"/>
            <w:right w:val="none" w:sz="0" w:space="0" w:color="auto"/>
          </w:divBdr>
        </w:div>
        <w:div w:id="1477261447">
          <w:marLeft w:val="0"/>
          <w:marRight w:val="0"/>
          <w:marTop w:val="0"/>
          <w:marBottom w:val="0"/>
          <w:divBdr>
            <w:top w:val="none" w:sz="0" w:space="0" w:color="auto"/>
            <w:left w:val="none" w:sz="0" w:space="0" w:color="auto"/>
            <w:bottom w:val="none" w:sz="0" w:space="0" w:color="auto"/>
            <w:right w:val="none" w:sz="0" w:space="0" w:color="auto"/>
          </w:divBdr>
        </w:div>
      </w:divsChild>
    </w:div>
    <w:div w:id="1093747578">
      <w:bodyDiv w:val="1"/>
      <w:marLeft w:val="0"/>
      <w:marRight w:val="0"/>
      <w:marTop w:val="0"/>
      <w:marBottom w:val="0"/>
      <w:divBdr>
        <w:top w:val="none" w:sz="0" w:space="0" w:color="auto"/>
        <w:left w:val="none" w:sz="0" w:space="0" w:color="auto"/>
        <w:bottom w:val="none" w:sz="0" w:space="0" w:color="auto"/>
        <w:right w:val="none" w:sz="0" w:space="0" w:color="auto"/>
      </w:divBdr>
    </w:div>
    <w:div w:id="1131555489">
      <w:bodyDiv w:val="1"/>
      <w:marLeft w:val="0"/>
      <w:marRight w:val="0"/>
      <w:marTop w:val="0"/>
      <w:marBottom w:val="0"/>
      <w:divBdr>
        <w:top w:val="none" w:sz="0" w:space="0" w:color="auto"/>
        <w:left w:val="none" w:sz="0" w:space="0" w:color="auto"/>
        <w:bottom w:val="none" w:sz="0" w:space="0" w:color="auto"/>
        <w:right w:val="none" w:sz="0" w:space="0" w:color="auto"/>
      </w:divBdr>
    </w:div>
    <w:div w:id="1148739498">
      <w:bodyDiv w:val="1"/>
      <w:marLeft w:val="0"/>
      <w:marRight w:val="0"/>
      <w:marTop w:val="0"/>
      <w:marBottom w:val="0"/>
      <w:divBdr>
        <w:top w:val="none" w:sz="0" w:space="0" w:color="auto"/>
        <w:left w:val="none" w:sz="0" w:space="0" w:color="auto"/>
        <w:bottom w:val="none" w:sz="0" w:space="0" w:color="auto"/>
        <w:right w:val="none" w:sz="0" w:space="0" w:color="auto"/>
      </w:divBdr>
    </w:div>
    <w:div w:id="1211456772">
      <w:bodyDiv w:val="1"/>
      <w:marLeft w:val="0"/>
      <w:marRight w:val="0"/>
      <w:marTop w:val="0"/>
      <w:marBottom w:val="0"/>
      <w:divBdr>
        <w:top w:val="none" w:sz="0" w:space="0" w:color="auto"/>
        <w:left w:val="none" w:sz="0" w:space="0" w:color="auto"/>
        <w:bottom w:val="none" w:sz="0" w:space="0" w:color="auto"/>
        <w:right w:val="none" w:sz="0" w:space="0" w:color="auto"/>
      </w:divBdr>
    </w:div>
    <w:div w:id="1271813269">
      <w:bodyDiv w:val="1"/>
      <w:marLeft w:val="0"/>
      <w:marRight w:val="0"/>
      <w:marTop w:val="0"/>
      <w:marBottom w:val="0"/>
      <w:divBdr>
        <w:top w:val="none" w:sz="0" w:space="0" w:color="auto"/>
        <w:left w:val="none" w:sz="0" w:space="0" w:color="auto"/>
        <w:bottom w:val="none" w:sz="0" w:space="0" w:color="auto"/>
        <w:right w:val="none" w:sz="0" w:space="0" w:color="auto"/>
      </w:divBdr>
    </w:div>
    <w:div w:id="1362782180">
      <w:bodyDiv w:val="1"/>
      <w:marLeft w:val="0"/>
      <w:marRight w:val="0"/>
      <w:marTop w:val="0"/>
      <w:marBottom w:val="0"/>
      <w:divBdr>
        <w:top w:val="none" w:sz="0" w:space="0" w:color="auto"/>
        <w:left w:val="none" w:sz="0" w:space="0" w:color="auto"/>
        <w:bottom w:val="none" w:sz="0" w:space="0" w:color="auto"/>
        <w:right w:val="none" w:sz="0" w:space="0" w:color="auto"/>
      </w:divBdr>
    </w:div>
    <w:div w:id="1452363430">
      <w:bodyDiv w:val="1"/>
      <w:marLeft w:val="0"/>
      <w:marRight w:val="0"/>
      <w:marTop w:val="0"/>
      <w:marBottom w:val="0"/>
      <w:divBdr>
        <w:top w:val="none" w:sz="0" w:space="0" w:color="auto"/>
        <w:left w:val="none" w:sz="0" w:space="0" w:color="auto"/>
        <w:bottom w:val="none" w:sz="0" w:space="0" w:color="auto"/>
        <w:right w:val="none" w:sz="0" w:space="0" w:color="auto"/>
      </w:divBdr>
    </w:div>
    <w:div w:id="212927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creativecommons.org/licenses/by-sa/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DE00~1.DFK\AppData\Local\Temp\eLex-2015-Templat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DA6AA-7E4D-4894-AEDE-1D224AB8E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eLex-2015-Template</Template>
  <TotalTime>0</TotalTime>
  <Pages>3</Pages>
  <Words>687</Words>
  <Characters>3955</Characters>
  <Application>Microsoft Office Word</Application>
  <DocSecurity>0</DocSecurity>
  <Lines>32</Lines>
  <Paragraphs>9</Paragraphs>
  <ScaleCrop>false</ScaleCrop>
  <HeadingPairs>
    <vt:vector size="4" baseType="variant">
      <vt:variant>
        <vt:lpstr>Titel</vt:lpstr>
      </vt:variant>
      <vt:variant>
        <vt:i4>1</vt:i4>
      </vt:variant>
      <vt:variant>
        <vt:lpstr>Naslov</vt:lpstr>
      </vt:variant>
      <vt:variant>
        <vt:i4>1</vt:i4>
      </vt:variant>
    </vt:vector>
  </HeadingPairs>
  <TitlesOfParts>
    <vt:vector size="2" baseType="lpstr">
      <vt:lpstr>The dynamics outside the paper: user contributions to online dictionaries</vt:lpstr>
      <vt:lpstr>The dynamics outside the paper: user contributions to online dictionaries</vt:lpstr>
    </vt:vector>
  </TitlesOfParts>
  <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dynamics outside the paper: user contributions to online dictionaries</dc:title>
  <dc:subject>Proceedings of the 3rd Biennial Conference on Electronic Lexicography (eLex)</dc:subject>
  <dc:creator>Thierry Declerck</dc:creator>
  <cp:lastModifiedBy>Thierry Declerck</cp:lastModifiedBy>
  <cp:revision>5</cp:revision>
  <cp:lastPrinted>2013-08-15T13:36:00Z</cp:lastPrinted>
  <dcterms:created xsi:type="dcterms:W3CDTF">2016-03-29T14:15:00Z</dcterms:created>
  <dcterms:modified xsi:type="dcterms:W3CDTF">2016-03-29T16:13:00Z</dcterms:modified>
</cp:coreProperties>
</file>