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49" w:rsidRDefault="00A34549" w:rsidP="00A34549">
      <w:pPr>
        <w:pStyle w:val="Default"/>
      </w:pPr>
    </w:p>
    <w:p w:rsidR="00A34549" w:rsidRDefault="00A34549" w:rsidP="00A34549">
      <w:pPr>
        <w:pStyle w:val="Default"/>
        <w:rPr>
          <w:color w:val="355E91"/>
          <w:sz w:val="28"/>
          <w:szCs w:val="28"/>
        </w:rPr>
      </w:pPr>
      <w:r>
        <w:rPr>
          <w:b/>
          <w:bCs/>
          <w:color w:val="355E91"/>
          <w:sz w:val="28"/>
          <w:szCs w:val="28"/>
        </w:rPr>
        <w:t>Host Report Short Term Scientific Mission IS1305</w:t>
      </w:r>
      <w:r w:rsidR="00EB286E">
        <w:rPr>
          <w:b/>
          <w:bCs/>
          <w:color w:val="355E91"/>
          <w:sz w:val="28"/>
          <w:szCs w:val="28"/>
        </w:rPr>
        <w:t>-26496</w:t>
      </w:r>
      <w:r>
        <w:rPr>
          <w:b/>
          <w:bCs/>
          <w:color w:val="355E91"/>
          <w:sz w:val="28"/>
          <w:szCs w:val="28"/>
        </w:rPr>
        <w:t xml:space="preserve"> </w:t>
      </w:r>
    </w:p>
    <w:p w:rsidR="00A34549" w:rsidRDefault="00A34549" w:rsidP="00A34549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E62E6B" w:rsidRDefault="00E62E6B" w:rsidP="00A34549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943A90" w:rsidRDefault="00943A90" w:rsidP="00A34549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A34549" w:rsidRDefault="00A34549" w:rsidP="00943A90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COST STSM Reference Number: </w:t>
      </w:r>
      <w:r w:rsidR="008654A9">
        <w:rPr>
          <w:rFonts w:ascii="Calibri" w:hAnsi="Calibri" w:cs="Calibri"/>
          <w:sz w:val="22"/>
          <w:szCs w:val="22"/>
        </w:rPr>
        <w:t>COST-STSM-IS1305</w:t>
      </w:r>
      <w:r w:rsidR="00EB286E">
        <w:rPr>
          <w:rFonts w:ascii="Calibri" w:hAnsi="Calibri" w:cs="Calibri"/>
          <w:sz w:val="22"/>
          <w:szCs w:val="22"/>
        </w:rPr>
        <w:t>-26496</w:t>
      </w:r>
    </w:p>
    <w:p w:rsidR="00A34549" w:rsidRDefault="00A34549" w:rsidP="00943A90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EB286E">
        <w:rPr>
          <w:rFonts w:ascii="Calibri" w:hAnsi="Calibri" w:cs="Calibri"/>
          <w:b/>
          <w:bCs/>
          <w:sz w:val="22"/>
          <w:szCs w:val="22"/>
        </w:rPr>
        <w:t>Period</w:t>
      </w:r>
      <w:r w:rsidR="001846B0" w:rsidRPr="00EB286E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EB286E" w:rsidRPr="00EB286E">
        <w:rPr>
          <w:rFonts w:ascii="Calibri" w:hAnsi="Calibri" w:cs="Calibri"/>
          <w:sz w:val="22"/>
          <w:szCs w:val="22"/>
        </w:rPr>
        <w:t>07</w:t>
      </w:r>
      <w:r w:rsidR="001846B0" w:rsidRPr="00EB286E">
        <w:rPr>
          <w:rFonts w:ascii="Calibri" w:hAnsi="Calibri" w:cs="Calibri"/>
          <w:sz w:val="22"/>
          <w:szCs w:val="22"/>
        </w:rPr>
        <w:t>-</w:t>
      </w:r>
      <w:r w:rsidR="00EB286E" w:rsidRPr="00EB286E">
        <w:rPr>
          <w:rFonts w:ascii="Calibri" w:hAnsi="Calibri" w:cs="Calibri"/>
          <w:sz w:val="22"/>
          <w:szCs w:val="22"/>
        </w:rPr>
        <w:t>04</w:t>
      </w:r>
      <w:r w:rsidR="001846B0" w:rsidRPr="00EB286E">
        <w:rPr>
          <w:rFonts w:ascii="Calibri" w:hAnsi="Calibri" w:cs="Calibri"/>
          <w:sz w:val="22"/>
          <w:szCs w:val="22"/>
        </w:rPr>
        <w:t>-</w:t>
      </w:r>
      <w:r w:rsidR="00EB286E" w:rsidRPr="00EB286E">
        <w:rPr>
          <w:rFonts w:ascii="Calibri" w:hAnsi="Calibri" w:cs="Calibri"/>
          <w:sz w:val="22"/>
          <w:szCs w:val="22"/>
        </w:rPr>
        <w:t>2015</w:t>
      </w:r>
      <w:r w:rsidRPr="00EB286E">
        <w:rPr>
          <w:rFonts w:ascii="Calibri" w:hAnsi="Calibri" w:cs="Calibri"/>
          <w:sz w:val="22"/>
          <w:szCs w:val="22"/>
        </w:rPr>
        <w:t xml:space="preserve"> </w:t>
      </w:r>
      <w:r w:rsidR="006A161A" w:rsidRPr="00EB286E">
        <w:rPr>
          <w:rFonts w:ascii="Calibri" w:hAnsi="Calibri" w:cs="Calibri"/>
          <w:sz w:val="22"/>
          <w:szCs w:val="22"/>
        </w:rPr>
        <w:t xml:space="preserve">to </w:t>
      </w:r>
      <w:r w:rsidR="00EB286E" w:rsidRPr="00EB286E">
        <w:rPr>
          <w:rFonts w:ascii="Calibri" w:hAnsi="Calibri" w:cs="Calibri"/>
          <w:sz w:val="22"/>
          <w:szCs w:val="22"/>
        </w:rPr>
        <w:t>17</w:t>
      </w:r>
      <w:r w:rsidR="001846B0" w:rsidRPr="00EB286E">
        <w:rPr>
          <w:rFonts w:ascii="Calibri" w:hAnsi="Calibri" w:cs="Calibri"/>
          <w:sz w:val="22"/>
          <w:szCs w:val="22"/>
        </w:rPr>
        <w:t>-</w:t>
      </w:r>
      <w:r w:rsidR="00EB286E" w:rsidRPr="00EB286E">
        <w:rPr>
          <w:rFonts w:ascii="Calibri" w:hAnsi="Calibri" w:cs="Calibri"/>
          <w:sz w:val="22"/>
          <w:szCs w:val="22"/>
        </w:rPr>
        <w:t>04</w:t>
      </w:r>
      <w:r w:rsidR="001846B0" w:rsidRPr="00EB286E">
        <w:rPr>
          <w:rFonts w:ascii="Calibri" w:hAnsi="Calibri" w:cs="Calibri"/>
          <w:sz w:val="22"/>
          <w:szCs w:val="22"/>
        </w:rPr>
        <w:t>-</w:t>
      </w:r>
      <w:r w:rsidR="00EB286E" w:rsidRPr="00EB286E">
        <w:rPr>
          <w:rFonts w:ascii="Calibri" w:hAnsi="Calibri" w:cs="Calibri"/>
          <w:sz w:val="22"/>
          <w:szCs w:val="22"/>
        </w:rPr>
        <w:t>2015</w:t>
      </w:r>
    </w:p>
    <w:p w:rsidR="00A34549" w:rsidRDefault="00A34549" w:rsidP="00943A90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COST Action: </w:t>
      </w:r>
      <w:r>
        <w:rPr>
          <w:rFonts w:ascii="Calibri" w:hAnsi="Calibri" w:cs="Calibri"/>
          <w:sz w:val="22"/>
          <w:szCs w:val="22"/>
        </w:rPr>
        <w:t xml:space="preserve">IS1305 </w:t>
      </w:r>
    </w:p>
    <w:p w:rsidR="008654A9" w:rsidRDefault="008654A9" w:rsidP="00943A90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:rsidR="00A34549" w:rsidRDefault="00A34549" w:rsidP="00943A90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B72728">
        <w:rPr>
          <w:rFonts w:ascii="Calibri" w:hAnsi="Calibri" w:cs="Calibri"/>
          <w:b/>
          <w:bCs/>
          <w:sz w:val="22"/>
          <w:szCs w:val="22"/>
        </w:rPr>
        <w:t xml:space="preserve">STSM type: </w:t>
      </w:r>
      <w:r w:rsidRPr="00B72728">
        <w:rPr>
          <w:rFonts w:ascii="Calibri" w:hAnsi="Calibri" w:cs="Calibri"/>
          <w:sz w:val="22"/>
          <w:szCs w:val="22"/>
        </w:rPr>
        <w:t xml:space="preserve">Regular (from </w:t>
      </w:r>
      <w:r w:rsidR="00EB286E" w:rsidRPr="00B72728">
        <w:rPr>
          <w:rFonts w:ascii="Calibri" w:hAnsi="Calibri" w:cs="Calibri"/>
          <w:sz w:val="22"/>
          <w:szCs w:val="22"/>
        </w:rPr>
        <w:t>Ireland</w:t>
      </w:r>
      <w:r w:rsidRPr="00B72728">
        <w:rPr>
          <w:rFonts w:ascii="Calibri" w:hAnsi="Calibri" w:cs="Calibri"/>
          <w:sz w:val="22"/>
          <w:szCs w:val="22"/>
        </w:rPr>
        <w:t xml:space="preserve"> to </w:t>
      </w:r>
      <w:r w:rsidR="00521AC0">
        <w:rPr>
          <w:rFonts w:ascii="Calibri" w:hAnsi="Calibri" w:cs="Calibri"/>
          <w:sz w:val="22"/>
          <w:szCs w:val="22"/>
        </w:rPr>
        <w:t>The N</w:t>
      </w:r>
      <w:bookmarkStart w:id="0" w:name="_GoBack"/>
      <w:bookmarkEnd w:id="0"/>
      <w:r w:rsidR="00EB286E" w:rsidRPr="00B72728">
        <w:rPr>
          <w:rFonts w:ascii="Calibri" w:hAnsi="Calibri" w:cs="Calibri"/>
          <w:sz w:val="22"/>
          <w:szCs w:val="22"/>
        </w:rPr>
        <w:t>etherlands</w:t>
      </w:r>
      <w:r w:rsidRPr="00B72728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A34549" w:rsidRPr="00B72728" w:rsidRDefault="00A34549" w:rsidP="00943A90">
      <w:pPr>
        <w:pStyle w:val="Default"/>
        <w:spacing w:line="360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Guest/STSM applicant: </w:t>
      </w:r>
      <w:r w:rsidR="00B72728" w:rsidRPr="00B72728">
        <w:rPr>
          <w:rFonts w:ascii="Calibri" w:hAnsi="Calibri" w:cs="Calibri"/>
          <w:sz w:val="22"/>
          <w:szCs w:val="22"/>
          <w:lang w:val="en-US"/>
        </w:rPr>
        <w:t>Michal Měchura, Fiontar, Dublin City University, valselob@gmail.com</w:t>
      </w:r>
    </w:p>
    <w:p w:rsidR="006A161A" w:rsidRDefault="00A34549" w:rsidP="00943A90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Host: </w:t>
      </w:r>
      <w:r w:rsidR="00B72728" w:rsidRPr="00B72728">
        <w:rPr>
          <w:rFonts w:ascii="Calibri" w:hAnsi="Calibri" w:cs="Calibri"/>
          <w:sz w:val="22"/>
          <w:szCs w:val="22"/>
          <w:lang w:val="nl-NL"/>
        </w:rPr>
        <w:t>Bob Boelhouwer, Instituut voor Nederlandse Lexicologie, bob.boelhouwer@inl.nl</w:t>
      </w:r>
    </w:p>
    <w:p w:rsidR="00A34549" w:rsidRDefault="006A161A" w:rsidP="00943A90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B72728">
        <w:rPr>
          <w:rFonts w:ascii="Calibri" w:hAnsi="Calibri" w:cs="Calibri"/>
          <w:sz w:val="22"/>
          <w:szCs w:val="22"/>
        </w:rPr>
        <w:t>Duration</w:t>
      </w:r>
      <w:r w:rsidR="00A34549" w:rsidRPr="00B72728">
        <w:rPr>
          <w:rFonts w:ascii="Calibri" w:hAnsi="Calibri" w:cs="Calibri"/>
          <w:sz w:val="22"/>
          <w:szCs w:val="22"/>
        </w:rPr>
        <w:t xml:space="preserve">: </w:t>
      </w:r>
      <w:r w:rsidR="00B72728" w:rsidRPr="00B72728">
        <w:rPr>
          <w:rFonts w:ascii="Calibri" w:hAnsi="Calibri" w:cs="Calibri"/>
          <w:sz w:val="22"/>
          <w:szCs w:val="22"/>
        </w:rPr>
        <w:t>9</w:t>
      </w:r>
      <w:r w:rsidR="001846B0" w:rsidRPr="00B72728">
        <w:rPr>
          <w:rFonts w:ascii="Calibri" w:hAnsi="Calibri" w:cs="Calibri"/>
          <w:sz w:val="22"/>
          <w:szCs w:val="22"/>
        </w:rPr>
        <w:t xml:space="preserve"> working days.</w:t>
      </w:r>
    </w:p>
    <w:p w:rsidR="00A34549" w:rsidRDefault="00A34549" w:rsidP="00943A90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</w:p>
    <w:p w:rsidR="006A161A" w:rsidRDefault="006A161A" w:rsidP="00E62E6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:rsidR="006A161A" w:rsidRDefault="006A161A" w:rsidP="00E62E6B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</w:p>
    <w:p w:rsidR="006A161A" w:rsidRPr="00B72728" w:rsidRDefault="006A161A" w:rsidP="00E62E6B">
      <w:pPr>
        <w:pStyle w:val="Default"/>
        <w:spacing w:line="276" w:lineRule="auto"/>
        <w:rPr>
          <w:rFonts w:ascii="Calibri" w:hAnsi="Calibri" w:cs="Calibri"/>
          <w:b/>
          <w:sz w:val="22"/>
          <w:szCs w:val="22"/>
        </w:rPr>
      </w:pPr>
      <w:r w:rsidRPr="00B72728">
        <w:rPr>
          <w:rFonts w:ascii="Calibri" w:hAnsi="Calibri" w:cs="Calibri"/>
          <w:b/>
          <w:sz w:val="22"/>
          <w:szCs w:val="22"/>
        </w:rPr>
        <w:t xml:space="preserve">Report: </w:t>
      </w:r>
    </w:p>
    <w:p w:rsidR="00B72728" w:rsidRPr="00B72728" w:rsidRDefault="00B72728" w:rsidP="00B72728">
      <w:pPr>
        <w:pStyle w:val="Default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An</w:t>
      </w:r>
      <w:r w:rsidRPr="00B72728">
        <w:rPr>
          <w:rFonts w:ascii="Calibri" w:hAnsi="Calibri" w:cs="Calibri"/>
          <w:sz w:val="22"/>
          <w:szCs w:val="22"/>
          <w:lang w:val="en-US"/>
        </w:rPr>
        <w:t xml:space="preserve"> initial working version of the portal that has been produced during the STSM has two main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B72728">
        <w:rPr>
          <w:rFonts w:ascii="Calibri" w:hAnsi="Calibri" w:cs="Calibri"/>
          <w:sz w:val="22"/>
          <w:szCs w:val="22"/>
          <w:lang w:val="en-US"/>
        </w:rPr>
        <w:t>features:</w:t>
      </w:r>
    </w:p>
    <w:p w:rsidR="00B72728" w:rsidRPr="00B72728" w:rsidRDefault="00B72728" w:rsidP="00B72728">
      <w:pPr>
        <w:pStyle w:val="Default"/>
        <w:spacing w:line="276" w:lineRule="auto"/>
        <w:rPr>
          <w:rFonts w:ascii="Calibri" w:hAnsi="Calibri" w:cs="Calibri"/>
          <w:sz w:val="22"/>
          <w:szCs w:val="22"/>
          <w:lang w:val="en-US"/>
        </w:rPr>
      </w:pPr>
      <w:r w:rsidRPr="00B72728">
        <w:rPr>
          <w:rFonts w:ascii="Calibri" w:hAnsi="Calibri" w:cs="Calibri"/>
          <w:i/>
          <w:sz w:val="22"/>
          <w:szCs w:val="22"/>
          <w:lang w:val="en-US"/>
        </w:rPr>
        <w:t xml:space="preserve">• </w:t>
      </w:r>
      <w:r w:rsidRPr="00B72728">
        <w:rPr>
          <w:rFonts w:ascii="Calibri" w:hAnsi="Calibri" w:cs="Calibri"/>
          <w:bCs/>
          <w:i/>
          <w:sz w:val="22"/>
          <w:szCs w:val="22"/>
          <w:lang w:val="en-US"/>
        </w:rPr>
        <w:t>Dictionary catalog.</w:t>
      </w:r>
      <w:r w:rsidRPr="00B72728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B72728">
        <w:rPr>
          <w:rFonts w:ascii="Calibri" w:hAnsi="Calibri" w:cs="Calibri"/>
          <w:sz w:val="22"/>
          <w:szCs w:val="22"/>
          <w:lang w:val="en-US"/>
        </w:rPr>
        <w:t>This is accessible under the heading ‘Find a dictionary’ and it is a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B72728">
        <w:rPr>
          <w:rFonts w:ascii="Calibri" w:hAnsi="Calibri" w:cs="Calibri"/>
          <w:sz w:val="22"/>
          <w:szCs w:val="22"/>
          <w:lang w:val="en-US"/>
        </w:rPr>
        <w:t>searchable, filterable catalog of online dictionaries that ENeL considers trustworthy. The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B72728">
        <w:rPr>
          <w:rFonts w:ascii="Calibri" w:hAnsi="Calibri" w:cs="Calibri"/>
          <w:sz w:val="22"/>
          <w:szCs w:val="22"/>
          <w:lang w:val="en-US"/>
        </w:rPr>
        <w:t xml:space="preserve">goal here is to help the user find a dictionary (as opposed to find something </w:t>
      </w:r>
      <w:r w:rsidRPr="00B72728">
        <w:rPr>
          <w:rFonts w:ascii="Calibri" w:hAnsi="Calibri" w:cs="Calibri"/>
          <w:i/>
          <w:iCs/>
          <w:sz w:val="22"/>
          <w:szCs w:val="22"/>
          <w:lang w:val="en-US"/>
        </w:rPr>
        <w:t xml:space="preserve">in </w:t>
      </w:r>
      <w:r w:rsidRPr="00B72728">
        <w:rPr>
          <w:rFonts w:ascii="Calibri" w:hAnsi="Calibri" w:cs="Calibri"/>
          <w:sz w:val="22"/>
          <w:szCs w:val="22"/>
          <w:lang w:val="en-US"/>
        </w:rPr>
        <w:t>a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B72728">
        <w:rPr>
          <w:rFonts w:ascii="Calibri" w:hAnsi="Calibri" w:cs="Calibri"/>
          <w:sz w:val="22"/>
          <w:szCs w:val="22"/>
          <w:lang w:val="en-US"/>
        </w:rPr>
        <w:t>dictionary). For demonstration purposes, the catalog has been populated with data from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B72728">
        <w:rPr>
          <w:rFonts w:ascii="Calibri" w:hAnsi="Calibri" w:cs="Calibri"/>
          <w:sz w:val="22"/>
          <w:szCs w:val="22"/>
          <w:lang w:val="en-US"/>
        </w:rPr>
        <w:t>the ‘inventory of scholarly dictionaries’ spreadsheet, a result of Gerbrich de Jong’s STSM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B72728">
        <w:rPr>
          <w:rFonts w:ascii="Calibri" w:hAnsi="Calibri" w:cs="Calibri"/>
          <w:sz w:val="22"/>
          <w:szCs w:val="22"/>
          <w:lang w:val="en-US"/>
        </w:rPr>
        <w:t>earlier in 2014 [2].</w:t>
      </w:r>
    </w:p>
    <w:p w:rsidR="003B7687" w:rsidRDefault="00B72728" w:rsidP="00B72728">
      <w:pPr>
        <w:pStyle w:val="Default"/>
        <w:spacing w:line="276" w:lineRule="auto"/>
        <w:rPr>
          <w:rFonts w:ascii="Calibri" w:hAnsi="Calibri" w:cs="Calibri"/>
          <w:sz w:val="22"/>
          <w:szCs w:val="22"/>
        </w:rPr>
      </w:pPr>
      <w:r w:rsidRPr="00B72728">
        <w:rPr>
          <w:rFonts w:ascii="Calibri" w:hAnsi="Calibri" w:cs="Calibri"/>
          <w:i/>
          <w:sz w:val="22"/>
          <w:szCs w:val="22"/>
          <w:lang w:val="en-US"/>
        </w:rPr>
        <w:t xml:space="preserve">• </w:t>
      </w:r>
      <w:r w:rsidRPr="00B72728">
        <w:rPr>
          <w:rFonts w:ascii="Calibri" w:hAnsi="Calibri" w:cs="Calibri"/>
          <w:bCs/>
          <w:i/>
          <w:sz w:val="22"/>
          <w:szCs w:val="22"/>
          <w:lang w:val="en-US"/>
        </w:rPr>
        <w:t>Metasearch.</w:t>
      </w:r>
      <w:r w:rsidRPr="00B72728"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00B72728">
        <w:rPr>
          <w:rFonts w:ascii="Calibri" w:hAnsi="Calibri" w:cs="Calibri"/>
          <w:sz w:val="22"/>
          <w:szCs w:val="22"/>
          <w:lang w:val="en-US"/>
        </w:rPr>
        <w:t>This is accessible under the heading ‘Search in multiple dictionaries’. The goal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B72728">
        <w:rPr>
          <w:rFonts w:ascii="Calibri" w:hAnsi="Calibri" w:cs="Calibri"/>
          <w:sz w:val="22"/>
          <w:szCs w:val="22"/>
          <w:lang w:val="en-US"/>
        </w:rPr>
        <w:t>here is to help the user find something in multiple dictionary websites, quickly and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B72728">
        <w:rPr>
          <w:rFonts w:ascii="Calibri" w:hAnsi="Calibri" w:cs="Calibri"/>
          <w:sz w:val="22"/>
          <w:szCs w:val="22"/>
          <w:lang w:val="en-US"/>
        </w:rPr>
        <w:t>conveniently from a single user interface. Note that this feature essentially provides direct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B72728">
        <w:rPr>
          <w:rFonts w:ascii="Calibri" w:hAnsi="Calibri" w:cs="Calibri"/>
          <w:sz w:val="22"/>
          <w:szCs w:val="22"/>
          <w:lang w:val="en-US"/>
        </w:rPr>
        <w:t>links to search results; it does not scrape, process or filter data from other websites in any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B72728">
        <w:rPr>
          <w:rFonts w:ascii="Calibri" w:hAnsi="Calibri" w:cs="Calibri"/>
          <w:sz w:val="22"/>
          <w:szCs w:val="22"/>
          <w:lang w:val="en-US"/>
        </w:rPr>
        <w:t>way. For demonstration purpos</w:t>
      </w:r>
      <w:r>
        <w:rPr>
          <w:rFonts w:ascii="Calibri" w:hAnsi="Calibri" w:cs="Calibri"/>
          <w:sz w:val="22"/>
          <w:szCs w:val="22"/>
          <w:lang w:val="en-US"/>
        </w:rPr>
        <w:t xml:space="preserve">es this feature has been </w:t>
      </w:r>
      <w:r w:rsidRPr="00B72728">
        <w:rPr>
          <w:rFonts w:ascii="Calibri" w:hAnsi="Calibri" w:cs="Calibri"/>
          <w:sz w:val="22"/>
          <w:szCs w:val="22"/>
          <w:lang w:val="en-US"/>
        </w:rPr>
        <w:t>populated with a handful of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B72728">
        <w:rPr>
          <w:rFonts w:ascii="Calibri" w:hAnsi="Calibri" w:cs="Calibri"/>
          <w:sz w:val="22"/>
          <w:szCs w:val="22"/>
          <w:lang w:val="en-US"/>
        </w:rPr>
        <w:t>dictionaries in four languages (English, Dutch, Irish, Czech).</w:t>
      </w:r>
    </w:p>
    <w:sectPr w:rsidR="003B7687" w:rsidSect="00830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073"/>
    <w:multiLevelType w:val="hybridMultilevel"/>
    <w:tmpl w:val="D8A49E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019E"/>
    <w:multiLevelType w:val="hybridMultilevel"/>
    <w:tmpl w:val="A4FCC7E6"/>
    <w:lvl w:ilvl="0" w:tplc="B456C304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4C94"/>
    <w:multiLevelType w:val="multilevel"/>
    <w:tmpl w:val="93FA4DC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none"/>
      <w:pStyle w:val="Kop2"/>
      <w:lvlText w:val="2.1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2.%21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337A7F58"/>
    <w:multiLevelType w:val="multilevel"/>
    <w:tmpl w:val="F00ED4F8"/>
    <w:lvl w:ilvl="0">
      <w:start w:val="1"/>
      <w:numFmt w:val="decimal"/>
      <w:pStyle w:val="eLex2013-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Lex2013-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Lex2013-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1"/>
  </w:num>
  <w:num w:numId="6">
    <w:abstractNumId w:val="3"/>
  </w:num>
  <w:num w:numId="7">
    <w:abstractNumId w:val="3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49"/>
    <w:rsid w:val="0000303A"/>
    <w:rsid w:val="0007235A"/>
    <w:rsid w:val="000C4F46"/>
    <w:rsid w:val="00161505"/>
    <w:rsid w:val="001846B0"/>
    <w:rsid w:val="001E761B"/>
    <w:rsid w:val="00214B09"/>
    <w:rsid w:val="003B7687"/>
    <w:rsid w:val="00521AC0"/>
    <w:rsid w:val="006403D7"/>
    <w:rsid w:val="00687F9F"/>
    <w:rsid w:val="006A161A"/>
    <w:rsid w:val="006B35B3"/>
    <w:rsid w:val="007757DE"/>
    <w:rsid w:val="00830379"/>
    <w:rsid w:val="008654A9"/>
    <w:rsid w:val="00881522"/>
    <w:rsid w:val="008F60E8"/>
    <w:rsid w:val="009039B9"/>
    <w:rsid w:val="00943A90"/>
    <w:rsid w:val="009631B0"/>
    <w:rsid w:val="00A34549"/>
    <w:rsid w:val="00A8312A"/>
    <w:rsid w:val="00A844B2"/>
    <w:rsid w:val="00AB61B7"/>
    <w:rsid w:val="00AC699F"/>
    <w:rsid w:val="00B5439E"/>
    <w:rsid w:val="00B72728"/>
    <w:rsid w:val="00B86323"/>
    <w:rsid w:val="00BA6DBB"/>
    <w:rsid w:val="00C41CA5"/>
    <w:rsid w:val="00C6625D"/>
    <w:rsid w:val="00D776ED"/>
    <w:rsid w:val="00D856E8"/>
    <w:rsid w:val="00E62E6B"/>
    <w:rsid w:val="00EB286E"/>
    <w:rsid w:val="00ED4708"/>
    <w:rsid w:val="00F7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56E8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35B3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Lex2013keywords">
    <w:name w:val="eLex2013: keywords"/>
    <w:basedOn w:val="Standaard"/>
    <w:qFormat/>
    <w:rsid w:val="006B35B3"/>
    <w:pPr>
      <w:widowControl w:val="0"/>
      <w:spacing w:after="240" w:line="276" w:lineRule="auto"/>
      <w:ind w:left="1418" w:hanging="1418"/>
    </w:pPr>
    <w:rPr>
      <w:rFonts w:ascii="Georgia" w:eastAsia="SimSun" w:hAnsi="Georgia"/>
      <w:bCs/>
      <w:kern w:val="2"/>
      <w:sz w:val="24"/>
      <w:szCs w:val="21"/>
      <w:lang w:val="en-GB" w:eastAsia="zh-CN"/>
    </w:rPr>
  </w:style>
  <w:style w:type="character" w:customStyle="1" w:styleId="eLex2013keywordstitle">
    <w:name w:val="eLex2013: keywordstitle"/>
    <w:basedOn w:val="Standaardalinea-lettertype"/>
    <w:qFormat/>
    <w:rsid w:val="00D776ED"/>
    <w:rPr>
      <w:b/>
    </w:rPr>
  </w:style>
  <w:style w:type="paragraph" w:customStyle="1" w:styleId="eLex2013-abstractheading">
    <w:name w:val="eLex2013-abstractheading"/>
    <w:basedOn w:val="Standaard"/>
    <w:qFormat/>
    <w:rsid w:val="00687F9F"/>
    <w:pPr>
      <w:widowControl w:val="0"/>
      <w:spacing w:before="360" w:after="120"/>
      <w:jc w:val="center"/>
    </w:pPr>
    <w:rPr>
      <w:rFonts w:ascii="Georgia" w:eastAsia="Times New Roman" w:hAnsi="Georgia"/>
      <w:b/>
      <w:bCs/>
      <w:kern w:val="2"/>
      <w:sz w:val="24"/>
      <w:lang w:val="en-US" w:eastAsia="zh-CN"/>
    </w:rPr>
  </w:style>
  <w:style w:type="paragraph" w:customStyle="1" w:styleId="eLex2013-affiliation">
    <w:name w:val="eLex2013-affiliation"/>
    <w:basedOn w:val="Standaard"/>
    <w:qFormat/>
    <w:rsid w:val="00687F9F"/>
    <w:pPr>
      <w:jc w:val="center"/>
    </w:pPr>
    <w:rPr>
      <w:rFonts w:ascii="Georgia" w:eastAsia="SimSun" w:hAnsi="Georgia" w:cs="Tahoma"/>
      <w:kern w:val="2"/>
      <w:sz w:val="22"/>
      <w:lang w:val="it-IT" w:eastAsia="zh-CN"/>
    </w:rPr>
  </w:style>
  <w:style w:type="paragraph" w:customStyle="1" w:styleId="eLex2013-authors">
    <w:name w:val="eLex2013-authors"/>
    <w:basedOn w:val="Standaard"/>
    <w:qFormat/>
    <w:rsid w:val="00D776ED"/>
    <w:pPr>
      <w:spacing w:before="180"/>
      <w:jc w:val="center"/>
    </w:pPr>
    <w:rPr>
      <w:rFonts w:ascii="Georgia" w:eastAsia="SimSun" w:hAnsi="Georgia" w:cs="Tahoma"/>
      <w:b/>
      <w:kern w:val="2"/>
      <w:sz w:val="28"/>
      <w:szCs w:val="24"/>
      <w:lang w:val="en-US" w:eastAsia="zh-CN"/>
    </w:rPr>
  </w:style>
  <w:style w:type="paragraph" w:customStyle="1" w:styleId="SlogeLex2013-authorsNadpisano">
    <w:name w:val="Slog eLex2013-authors + Nadpisano"/>
    <w:basedOn w:val="eLex2013-authors"/>
    <w:qFormat/>
    <w:rsid w:val="00D776ED"/>
    <w:rPr>
      <w:bCs/>
      <w:vertAlign w:val="superscript"/>
    </w:rPr>
  </w:style>
  <w:style w:type="paragraph" w:customStyle="1" w:styleId="eLex2013-Footnote">
    <w:name w:val="eLex2013-Footnote"/>
    <w:basedOn w:val="Voetnoottekst"/>
    <w:qFormat/>
    <w:rsid w:val="00D776ED"/>
    <w:pPr>
      <w:widowControl w:val="0"/>
      <w:spacing w:before="20" w:after="120" w:line="220" w:lineRule="exact"/>
      <w:ind w:left="142" w:hanging="142"/>
    </w:pPr>
    <w:rPr>
      <w:rFonts w:ascii="Georgia" w:eastAsia="SimSun" w:hAnsi="Georgia"/>
      <w:kern w:val="2"/>
      <w:sz w:val="22"/>
      <w:lang w:val="en-US" w:eastAsia="zh-CN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776ED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776ED"/>
    <w:rPr>
      <w:sz w:val="20"/>
      <w:szCs w:val="20"/>
    </w:rPr>
  </w:style>
  <w:style w:type="paragraph" w:customStyle="1" w:styleId="eLex2013-Heading1">
    <w:name w:val="eLex2013-Heading1"/>
    <w:basedOn w:val="Standaard"/>
    <w:link w:val="eLex2013-Heading1Znak"/>
    <w:qFormat/>
    <w:rsid w:val="006B35B3"/>
    <w:pPr>
      <w:widowControl w:val="0"/>
      <w:numPr>
        <w:numId w:val="8"/>
      </w:numPr>
      <w:spacing w:before="240" w:after="60"/>
      <w:jc w:val="center"/>
    </w:pPr>
    <w:rPr>
      <w:rFonts w:ascii="Georgia" w:eastAsia="Times New Roman" w:hAnsi="Georgia"/>
      <w:b/>
      <w:bCs/>
      <w:kern w:val="2"/>
      <w:sz w:val="28"/>
      <w:lang w:val="en-GB" w:eastAsia="zh-CN"/>
    </w:rPr>
  </w:style>
  <w:style w:type="paragraph" w:customStyle="1" w:styleId="eLex2013-keywords">
    <w:name w:val="eLex2013-keywords"/>
    <w:basedOn w:val="Standaard"/>
    <w:qFormat/>
    <w:rsid w:val="00D776ED"/>
    <w:pPr>
      <w:widowControl w:val="0"/>
      <w:spacing w:after="360" w:line="240" w:lineRule="exact"/>
    </w:pPr>
    <w:rPr>
      <w:rFonts w:ascii="Georgia" w:eastAsia="SimSun" w:hAnsi="Georgia"/>
      <w:kern w:val="2"/>
      <w:sz w:val="24"/>
      <w:szCs w:val="21"/>
      <w:lang w:val="en-GB" w:eastAsia="zh-CN"/>
    </w:rPr>
  </w:style>
  <w:style w:type="paragraph" w:customStyle="1" w:styleId="eLex2013-references">
    <w:name w:val="eLex2013-references"/>
    <w:basedOn w:val="Standaard"/>
    <w:qFormat/>
    <w:rsid w:val="00D776ED"/>
    <w:pPr>
      <w:widowControl w:val="0"/>
      <w:ind w:left="567" w:hanging="567"/>
      <w:jc w:val="both"/>
    </w:pPr>
    <w:rPr>
      <w:rFonts w:ascii="Georgia" w:eastAsia="SimSun" w:hAnsi="Georgia" w:cs="Tahoma"/>
      <w:kern w:val="2"/>
      <w:sz w:val="24"/>
      <w:lang w:val="de-DE" w:eastAsia="de-DE"/>
    </w:rPr>
  </w:style>
  <w:style w:type="paragraph" w:customStyle="1" w:styleId="SlogeLex2013-referencesLeee">
    <w:name w:val="Slog eLex2013-references + Ležeče"/>
    <w:basedOn w:val="eLex2013-references"/>
    <w:qFormat/>
    <w:rsid w:val="00D776ED"/>
    <w:rPr>
      <w:i/>
      <w:iCs/>
    </w:rPr>
  </w:style>
  <w:style w:type="paragraph" w:customStyle="1" w:styleId="eLex2013-tabletitle">
    <w:name w:val="eLex2013-tabletitle"/>
    <w:basedOn w:val="Standaard"/>
    <w:qFormat/>
    <w:rsid w:val="00687F9F"/>
    <w:pPr>
      <w:widowControl w:val="0"/>
      <w:spacing w:before="120" w:after="120" w:line="240" w:lineRule="exact"/>
      <w:jc w:val="center"/>
    </w:pPr>
    <w:rPr>
      <w:rFonts w:ascii="Georgia" w:eastAsia="SimSun" w:hAnsi="Georgia"/>
      <w:kern w:val="2"/>
      <w:sz w:val="22"/>
      <w:szCs w:val="21"/>
      <w:lang w:val="en-GB" w:eastAsia="zh-CN"/>
    </w:rPr>
  </w:style>
  <w:style w:type="paragraph" w:customStyle="1" w:styleId="eLex2013-text">
    <w:name w:val="eLex2013-text"/>
    <w:basedOn w:val="Standaard"/>
    <w:qFormat/>
    <w:rsid w:val="001E761B"/>
    <w:pPr>
      <w:widowControl w:val="0"/>
      <w:spacing w:after="240" w:line="276" w:lineRule="auto"/>
      <w:jc w:val="both"/>
    </w:pPr>
    <w:rPr>
      <w:rFonts w:ascii="Georgia" w:eastAsia="Times New Roman" w:hAnsi="Georgia"/>
      <w:kern w:val="2"/>
      <w:sz w:val="24"/>
      <w:lang w:val="en-US" w:eastAsia="zh-CN"/>
    </w:rPr>
  </w:style>
  <w:style w:type="paragraph" w:customStyle="1" w:styleId="eLex2013-title">
    <w:name w:val="eLex2013-title"/>
    <w:basedOn w:val="Standaard"/>
    <w:qFormat/>
    <w:rsid w:val="00D776ED"/>
    <w:pPr>
      <w:widowControl w:val="0"/>
      <w:spacing w:before="120" w:after="120"/>
      <w:jc w:val="center"/>
      <w:outlineLvl w:val="0"/>
    </w:pPr>
    <w:rPr>
      <w:rFonts w:ascii="Georgia" w:eastAsia="SimSun" w:hAnsi="Georgia" w:cs="Tahoma"/>
      <w:b/>
      <w:kern w:val="2"/>
      <w:sz w:val="32"/>
      <w:szCs w:val="28"/>
      <w:lang w:val="en-US" w:eastAsia="zh-CN"/>
    </w:rPr>
  </w:style>
  <w:style w:type="paragraph" w:customStyle="1" w:styleId="eLex2013-abstracttext">
    <w:name w:val="eLex2013-abstracttext"/>
    <w:basedOn w:val="Standaard"/>
    <w:qFormat/>
    <w:rsid w:val="009631B0"/>
    <w:pPr>
      <w:widowControl w:val="0"/>
      <w:jc w:val="both"/>
    </w:pPr>
    <w:rPr>
      <w:rFonts w:ascii="Georgia" w:eastAsia="Times New Roman" w:hAnsi="Georgia"/>
      <w:kern w:val="2"/>
      <w:sz w:val="22"/>
      <w:lang w:val="en-US" w:eastAsia="zh-CN"/>
    </w:rPr>
  </w:style>
  <w:style w:type="paragraph" w:customStyle="1" w:styleId="eLex2013-Heading2">
    <w:name w:val="eLex2013-Heading2"/>
    <w:basedOn w:val="eLex2013-Heading1"/>
    <w:qFormat/>
    <w:rsid w:val="006B35B3"/>
    <w:pPr>
      <w:numPr>
        <w:ilvl w:val="1"/>
      </w:numPr>
      <w:spacing w:before="360" w:after="120"/>
      <w:jc w:val="left"/>
    </w:pPr>
    <w:rPr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3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ex2013-Heading2a">
    <w:name w:val="eLex2013-Heading2a"/>
    <w:basedOn w:val="Kop2"/>
    <w:qFormat/>
    <w:rsid w:val="006B35B3"/>
    <w:pPr>
      <w:keepNext w:val="0"/>
      <w:keepLines w:val="0"/>
      <w:widowControl w:val="0"/>
      <w:numPr>
        <w:ilvl w:val="0"/>
        <w:numId w:val="0"/>
      </w:numPr>
      <w:snapToGrid w:val="0"/>
      <w:spacing w:before="360" w:after="60" w:line="220" w:lineRule="exact"/>
      <w:jc w:val="both"/>
    </w:pPr>
    <w:rPr>
      <w:rFonts w:ascii="Georgia" w:eastAsia="SimSun" w:hAnsi="Georgia" w:cs="Times New Roman"/>
      <w:color w:val="auto"/>
      <w:kern w:val="2"/>
      <w:sz w:val="24"/>
      <w:szCs w:val="24"/>
      <w:lang w:val="en-GB" w:eastAsia="zh-CN"/>
    </w:rPr>
  </w:style>
  <w:style w:type="paragraph" w:customStyle="1" w:styleId="eLex2013-Heading3">
    <w:name w:val="eLex2013-Heading3"/>
    <w:basedOn w:val="eLex2013-Heading1"/>
    <w:link w:val="eLex2013-Heading3Znak"/>
    <w:qFormat/>
    <w:rsid w:val="006B35B3"/>
    <w:pPr>
      <w:numPr>
        <w:ilvl w:val="2"/>
      </w:numPr>
      <w:jc w:val="left"/>
    </w:pPr>
    <w:rPr>
      <w:sz w:val="22"/>
    </w:rPr>
  </w:style>
  <w:style w:type="character" w:customStyle="1" w:styleId="eLex2013-Heading3Znak">
    <w:name w:val="eLex2013-Heading3 Znak"/>
    <w:basedOn w:val="Standaardalinea-lettertype"/>
    <w:link w:val="eLex2013-Heading3"/>
    <w:rsid w:val="006B35B3"/>
    <w:rPr>
      <w:rFonts w:ascii="Georgia" w:eastAsia="Times New Roman" w:hAnsi="Georgia"/>
      <w:b/>
      <w:bCs/>
      <w:kern w:val="2"/>
      <w:sz w:val="22"/>
      <w:lang w:val="en-GB" w:eastAsia="zh-CN"/>
    </w:rPr>
  </w:style>
  <w:style w:type="character" w:customStyle="1" w:styleId="eLex2013-Heading1Znak">
    <w:name w:val="eLex2013-Heading1 Znak"/>
    <w:basedOn w:val="Standaardalinea-lettertype"/>
    <w:link w:val="eLex2013-Heading1"/>
    <w:rsid w:val="006B35B3"/>
    <w:rPr>
      <w:rFonts w:ascii="Georgia" w:eastAsia="Times New Roman" w:hAnsi="Georgia"/>
      <w:b/>
      <w:bCs/>
      <w:kern w:val="2"/>
      <w:sz w:val="28"/>
      <w:lang w:val="en-GB" w:eastAsia="zh-CN"/>
    </w:rPr>
  </w:style>
  <w:style w:type="paragraph" w:customStyle="1" w:styleId="Default">
    <w:name w:val="Default"/>
    <w:rsid w:val="00A3454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A345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856E8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35B3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Lex2013keywords">
    <w:name w:val="eLex2013: keywords"/>
    <w:basedOn w:val="Standaard"/>
    <w:qFormat/>
    <w:rsid w:val="006B35B3"/>
    <w:pPr>
      <w:widowControl w:val="0"/>
      <w:spacing w:after="240" w:line="276" w:lineRule="auto"/>
      <w:ind w:left="1418" w:hanging="1418"/>
    </w:pPr>
    <w:rPr>
      <w:rFonts w:ascii="Georgia" w:eastAsia="SimSun" w:hAnsi="Georgia"/>
      <w:bCs/>
      <w:kern w:val="2"/>
      <w:sz w:val="24"/>
      <w:szCs w:val="21"/>
      <w:lang w:val="en-GB" w:eastAsia="zh-CN"/>
    </w:rPr>
  </w:style>
  <w:style w:type="character" w:customStyle="1" w:styleId="eLex2013keywordstitle">
    <w:name w:val="eLex2013: keywordstitle"/>
    <w:basedOn w:val="Standaardalinea-lettertype"/>
    <w:qFormat/>
    <w:rsid w:val="00D776ED"/>
    <w:rPr>
      <w:b/>
    </w:rPr>
  </w:style>
  <w:style w:type="paragraph" w:customStyle="1" w:styleId="eLex2013-abstractheading">
    <w:name w:val="eLex2013-abstractheading"/>
    <w:basedOn w:val="Standaard"/>
    <w:qFormat/>
    <w:rsid w:val="00687F9F"/>
    <w:pPr>
      <w:widowControl w:val="0"/>
      <w:spacing w:before="360" w:after="120"/>
      <w:jc w:val="center"/>
    </w:pPr>
    <w:rPr>
      <w:rFonts w:ascii="Georgia" w:eastAsia="Times New Roman" w:hAnsi="Georgia"/>
      <w:b/>
      <w:bCs/>
      <w:kern w:val="2"/>
      <w:sz w:val="24"/>
      <w:lang w:val="en-US" w:eastAsia="zh-CN"/>
    </w:rPr>
  </w:style>
  <w:style w:type="paragraph" w:customStyle="1" w:styleId="eLex2013-affiliation">
    <w:name w:val="eLex2013-affiliation"/>
    <w:basedOn w:val="Standaard"/>
    <w:qFormat/>
    <w:rsid w:val="00687F9F"/>
    <w:pPr>
      <w:jc w:val="center"/>
    </w:pPr>
    <w:rPr>
      <w:rFonts w:ascii="Georgia" w:eastAsia="SimSun" w:hAnsi="Georgia" w:cs="Tahoma"/>
      <w:kern w:val="2"/>
      <w:sz w:val="22"/>
      <w:lang w:val="it-IT" w:eastAsia="zh-CN"/>
    </w:rPr>
  </w:style>
  <w:style w:type="paragraph" w:customStyle="1" w:styleId="eLex2013-authors">
    <w:name w:val="eLex2013-authors"/>
    <w:basedOn w:val="Standaard"/>
    <w:qFormat/>
    <w:rsid w:val="00D776ED"/>
    <w:pPr>
      <w:spacing w:before="180"/>
      <w:jc w:val="center"/>
    </w:pPr>
    <w:rPr>
      <w:rFonts w:ascii="Georgia" w:eastAsia="SimSun" w:hAnsi="Georgia" w:cs="Tahoma"/>
      <w:b/>
      <w:kern w:val="2"/>
      <w:sz w:val="28"/>
      <w:szCs w:val="24"/>
      <w:lang w:val="en-US" w:eastAsia="zh-CN"/>
    </w:rPr>
  </w:style>
  <w:style w:type="paragraph" w:customStyle="1" w:styleId="SlogeLex2013-authorsNadpisano">
    <w:name w:val="Slog eLex2013-authors + Nadpisano"/>
    <w:basedOn w:val="eLex2013-authors"/>
    <w:qFormat/>
    <w:rsid w:val="00D776ED"/>
    <w:rPr>
      <w:bCs/>
      <w:vertAlign w:val="superscript"/>
    </w:rPr>
  </w:style>
  <w:style w:type="paragraph" w:customStyle="1" w:styleId="eLex2013-Footnote">
    <w:name w:val="eLex2013-Footnote"/>
    <w:basedOn w:val="Voetnoottekst"/>
    <w:qFormat/>
    <w:rsid w:val="00D776ED"/>
    <w:pPr>
      <w:widowControl w:val="0"/>
      <w:spacing w:before="20" w:after="120" w:line="220" w:lineRule="exact"/>
      <w:ind w:left="142" w:hanging="142"/>
    </w:pPr>
    <w:rPr>
      <w:rFonts w:ascii="Georgia" w:eastAsia="SimSun" w:hAnsi="Georgia"/>
      <w:kern w:val="2"/>
      <w:sz w:val="22"/>
      <w:lang w:val="en-US" w:eastAsia="zh-CN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776ED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776ED"/>
    <w:rPr>
      <w:sz w:val="20"/>
      <w:szCs w:val="20"/>
    </w:rPr>
  </w:style>
  <w:style w:type="paragraph" w:customStyle="1" w:styleId="eLex2013-Heading1">
    <w:name w:val="eLex2013-Heading1"/>
    <w:basedOn w:val="Standaard"/>
    <w:link w:val="eLex2013-Heading1Znak"/>
    <w:qFormat/>
    <w:rsid w:val="006B35B3"/>
    <w:pPr>
      <w:widowControl w:val="0"/>
      <w:numPr>
        <w:numId w:val="8"/>
      </w:numPr>
      <w:spacing w:before="240" w:after="60"/>
      <w:jc w:val="center"/>
    </w:pPr>
    <w:rPr>
      <w:rFonts w:ascii="Georgia" w:eastAsia="Times New Roman" w:hAnsi="Georgia"/>
      <w:b/>
      <w:bCs/>
      <w:kern w:val="2"/>
      <w:sz w:val="28"/>
      <w:lang w:val="en-GB" w:eastAsia="zh-CN"/>
    </w:rPr>
  </w:style>
  <w:style w:type="paragraph" w:customStyle="1" w:styleId="eLex2013-keywords">
    <w:name w:val="eLex2013-keywords"/>
    <w:basedOn w:val="Standaard"/>
    <w:qFormat/>
    <w:rsid w:val="00D776ED"/>
    <w:pPr>
      <w:widowControl w:val="0"/>
      <w:spacing w:after="360" w:line="240" w:lineRule="exact"/>
    </w:pPr>
    <w:rPr>
      <w:rFonts w:ascii="Georgia" w:eastAsia="SimSun" w:hAnsi="Georgia"/>
      <w:kern w:val="2"/>
      <w:sz w:val="24"/>
      <w:szCs w:val="21"/>
      <w:lang w:val="en-GB" w:eastAsia="zh-CN"/>
    </w:rPr>
  </w:style>
  <w:style w:type="paragraph" w:customStyle="1" w:styleId="eLex2013-references">
    <w:name w:val="eLex2013-references"/>
    <w:basedOn w:val="Standaard"/>
    <w:qFormat/>
    <w:rsid w:val="00D776ED"/>
    <w:pPr>
      <w:widowControl w:val="0"/>
      <w:ind w:left="567" w:hanging="567"/>
      <w:jc w:val="both"/>
    </w:pPr>
    <w:rPr>
      <w:rFonts w:ascii="Georgia" w:eastAsia="SimSun" w:hAnsi="Georgia" w:cs="Tahoma"/>
      <w:kern w:val="2"/>
      <w:sz w:val="24"/>
      <w:lang w:val="de-DE" w:eastAsia="de-DE"/>
    </w:rPr>
  </w:style>
  <w:style w:type="paragraph" w:customStyle="1" w:styleId="SlogeLex2013-referencesLeee">
    <w:name w:val="Slog eLex2013-references + Ležeče"/>
    <w:basedOn w:val="eLex2013-references"/>
    <w:qFormat/>
    <w:rsid w:val="00D776ED"/>
    <w:rPr>
      <w:i/>
      <w:iCs/>
    </w:rPr>
  </w:style>
  <w:style w:type="paragraph" w:customStyle="1" w:styleId="eLex2013-tabletitle">
    <w:name w:val="eLex2013-tabletitle"/>
    <w:basedOn w:val="Standaard"/>
    <w:qFormat/>
    <w:rsid w:val="00687F9F"/>
    <w:pPr>
      <w:widowControl w:val="0"/>
      <w:spacing w:before="120" w:after="120" w:line="240" w:lineRule="exact"/>
      <w:jc w:val="center"/>
    </w:pPr>
    <w:rPr>
      <w:rFonts w:ascii="Georgia" w:eastAsia="SimSun" w:hAnsi="Georgia"/>
      <w:kern w:val="2"/>
      <w:sz w:val="22"/>
      <w:szCs w:val="21"/>
      <w:lang w:val="en-GB" w:eastAsia="zh-CN"/>
    </w:rPr>
  </w:style>
  <w:style w:type="paragraph" w:customStyle="1" w:styleId="eLex2013-text">
    <w:name w:val="eLex2013-text"/>
    <w:basedOn w:val="Standaard"/>
    <w:qFormat/>
    <w:rsid w:val="001E761B"/>
    <w:pPr>
      <w:widowControl w:val="0"/>
      <w:spacing w:after="240" w:line="276" w:lineRule="auto"/>
      <w:jc w:val="both"/>
    </w:pPr>
    <w:rPr>
      <w:rFonts w:ascii="Georgia" w:eastAsia="Times New Roman" w:hAnsi="Georgia"/>
      <w:kern w:val="2"/>
      <w:sz w:val="24"/>
      <w:lang w:val="en-US" w:eastAsia="zh-CN"/>
    </w:rPr>
  </w:style>
  <w:style w:type="paragraph" w:customStyle="1" w:styleId="eLex2013-title">
    <w:name w:val="eLex2013-title"/>
    <w:basedOn w:val="Standaard"/>
    <w:qFormat/>
    <w:rsid w:val="00D776ED"/>
    <w:pPr>
      <w:widowControl w:val="0"/>
      <w:spacing w:before="120" w:after="120"/>
      <w:jc w:val="center"/>
      <w:outlineLvl w:val="0"/>
    </w:pPr>
    <w:rPr>
      <w:rFonts w:ascii="Georgia" w:eastAsia="SimSun" w:hAnsi="Georgia" w:cs="Tahoma"/>
      <w:b/>
      <w:kern w:val="2"/>
      <w:sz w:val="32"/>
      <w:szCs w:val="28"/>
      <w:lang w:val="en-US" w:eastAsia="zh-CN"/>
    </w:rPr>
  </w:style>
  <w:style w:type="paragraph" w:customStyle="1" w:styleId="eLex2013-abstracttext">
    <w:name w:val="eLex2013-abstracttext"/>
    <w:basedOn w:val="Standaard"/>
    <w:qFormat/>
    <w:rsid w:val="009631B0"/>
    <w:pPr>
      <w:widowControl w:val="0"/>
      <w:jc w:val="both"/>
    </w:pPr>
    <w:rPr>
      <w:rFonts w:ascii="Georgia" w:eastAsia="Times New Roman" w:hAnsi="Georgia"/>
      <w:kern w:val="2"/>
      <w:sz w:val="22"/>
      <w:lang w:val="en-US" w:eastAsia="zh-CN"/>
    </w:rPr>
  </w:style>
  <w:style w:type="paragraph" w:customStyle="1" w:styleId="eLex2013-Heading2">
    <w:name w:val="eLex2013-Heading2"/>
    <w:basedOn w:val="eLex2013-Heading1"/>
    <w:qFormat/>
    <w:rsid w:val="006B35B3"/>
    <w:pPr>
      <w:numPr>
        <w:ilvl w:val="1"/>
      </w:numPr>
      <w:spacing w:before="360" w:after="120"/>
      <w:jc w:val="left"/>
    </w:pPr>
    <w:rPr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3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ex2013-Heading2a">
    <w:name w:val="eLex2013-Heading2a"/>
    <w:basedOn w:val="Kop2"/>
    <w:qFormat/>
    <w:rsid w:val="006B35B3"/>
    <w:pPr>
      <w:keepNext w:val="0"/>
      <w:keepLines w:val="0"/>
      <w:widowControl w:val="0"/>
      <w:numPr>
        <w:ilvl w:val="0"/>
        <w:numId w:val="0"/>
      </w:numPr>
      <w:snapToGrid w:val="0"/>
      <w:spacing w:before="360" w:after="60" w:line="220" w:lineRule="exact"/>
      <w:jc w:val="both"/>
    </w:pPr>
    <w:rPr>
      <w:rFonts w:ascii="Georgia" w:eastAsia="SimSun" w:hAnsi="Georgia" w:cs="Times New Roman"/>
      <w:color w:val="auto"/>
      <w:kern w:val="2"/>
      <w:sz w:val="24"/>
      <w:szCs w:val="24"/>
      <w:lang w:val="en-GB" w:eastAsia="zh-CN"/>
    </w:rPr>
  </w:style>
  <w:style w:type="paragraph" w:customStyle="1" w:styleId="eLex2013-Heading3">
    <w:name w:val="eLex2013-Heading3"/>
    <w:basedOn w:val="eLex2013-Heading1"/>
    <w:link w:val="eLex2013-Heading3Znak"/>
    <w:qFormat/>
    <w:rsid w:val="006B35B3"/>
    <w:pPr>
      <w:numPr>
        <w:ilvl w:val="2"/>
      </w:numPr>
      <w:jc w:val="left"/>
    </w:pPr>
    <w:rPr>
      <w:sz w:val="22"/>
    </w:rPr>
  </w:style>
  <w:style w:type="character" w:customStyle="1" w:styleId="eLex2013-Heading3Znak">
    <w:name w:val="eLex2013-Heading3 Znak"/>
    <w:basedOn w:val="Standaardalinea-lettertype"/>
    <w:link w:val="eLex2013-Heading3"/>
    <w:rsid w:val="006B35B3"/>
    <w:rPr>
      <w:rFonts w:ascii="Georgia" w:eastAsia="Times New Roman" w:hAnsi="Georgia"/>
      <w:b/>
      <w:bCs/>
      <w:kern w:val="2"/>
      <w:sz w:val="22"/>
      <w:lang w:val="en-GB" w:eastAsia="zh-CN"/>
    </w:rPr>
  </w:style>
  <w:style w:type="character" w:customStyle="1" w:styleId="eLex2013-Heading1Znak">
    <w:name w:val="eLex2013-Heading1 Znak"/>
    <w:basedOn w:val="Standaardalinea-lettertype"/>
    <w:link w:val="eLex2013-Heading1"/>
    <w:rsid w:val="006B35B3"/>
    <w:rPr>
      <w:rFonts w:ascii="Georgia" w:eastAsia="Times New Roman" w:hAnsi="Georgia"/>
      <w:b/>
      <w:bCs/>
      <w:kern w:val="2"/>
      <w:sz w:val="28"/>
      <w:lang w:val="en-GB" w:eastAsia="zh-CN"/>
    </w:rPr>
  </w:style>
  <w:style w:type="paragraph" w:customStyle="1" w:styleId="Default">
    <w:name w:val="Default"/>
    <w:rsid w:val="00A3454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A345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INL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Bob Boelhouwer</cp:lastModifiedBy>
  <cp:revision>5</cp:revision>
  <dcterms:created xsi:type="dcterms:W3CDTF">2015-04-28T09:16:00Z</dcterms:created>
  <dcterms:modified xsi:type="dcterms:W3CDTF">2015-04-28T09:23:00Z</dcterms:modified>
</cp:coreProperties>
</file>