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29210978"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81551C">
        <w:rPr>
          <w:rFonts w:cs="Arial"/>
          <w:noProof/>
          <w:szCs w:val="20"/>
          <w:lang w:val="en-GB"/>
        </w:rPr>
        <w:t>17 September 2014</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B884E2C" w14:textId="07F73DDF" w:rsidR="00956715" w:rsidRPr="00486A85" w:rsidRDefault="005543C8" w:rsidP="00486A85">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371FBC">
        <w:rPr>
          <w:b w:val="0"/>
          <w:color w:val="56585B" w:themeColor="text1"/>
        </w:rPr>
        <w:t>Minutes of the Third</w:t>
      </w:r>
      <w:r w:rsidR="00A05B2F" w:rsidRPr="00184ACB">
        <w:rPr>
          <w:b w:val="0"/>
          <w:color w:val="56585B" w:themeColor="text1"/>
        </w:rPr>
        <w:t xml:space="preserve"> Management Committee Meeting of COST Action </w:t>
      </w:r>
      <w:r w:rsidR="00950DAB" w:rsidRPr="00486A85">
        <w:rPr>
          <w:color w:val="auto"/>
        </w:rPr>
        <w:t>IS</w:t>
      </w:r>
      <w:r w:rsidR="00C11865" w:rsidRPr="00486A85">
        <w:rPr>
          <w:color w:val="auto"/>
        </w:rPr>
        <w:t>1</w:t>
      </w:r>
      <w:r w:rsidR="00C31538" w:rsidRPr="00486A85">
        <w:rPr>
          <w:color w:val="auto"/>
        </w:rPr>
        <w:t>3</w:t>
      </w:r>
      <w:r w:rsidR="00950DAB" w:rsidRPr="00486A85">
        <w:rPr>
          <w:color w:val="auto"/>
        </w:rPr>
        <w:t>0</w:t>
      </w:r>
      <w:r w:rsidR="00AE1638" w:rsidRPr="00486A85">
        <w:rPr>
          <w:color w:val="auto"/>
        </w:rPr>
        <w:t>5</w:t>
      </w:r>
      <w:r w:rsidR="00A05B2F" w:rsidRPr="00486A85">
        <w:rPr>
          <w:color w:val="auto"/>
        </w:rPr>
        <w:t xml:space="preserve"> </w:t>
      </w:r>
      <w:r w:rsidRPr="00486A85">
        <w:rPr>
          <w:color w:val="auto"/>
        </w:rPr>
        <w:t>“</w:t>
      </w:r>
      <w:r w:rsidR="00486A85" w:rsidRPr="00486A85">
        <w:rPr>
          <w:rStyle w:val="part-2"/>
          <w:color w:val="auto"/>
        </w:rPr>
        <w:t>European Network of e-Lexicography (</w:t>
      </w:r>
      <w:proofErr w:type="spellStart"/>
      <w:r w:rsidR="00486A85" w:rsidRPr="00486A85">
        <w:rPr>
          <w:rStyle w:val="part-2"/>
          <w:color w:val="auto"/>
        </w:rPr>
        <w:t>ENeL</w:t>
      </w:r>
      <w:proofErr w:type="spellEnd"/>
      <w:r w:rsidR="00486A85" w:rsidRPr="00486A85">
        <w:rPr>
          <w:rStyle w:val="part-2"/>
          <w:color w:val="auto"/>
        </w:rPr>
        <w:t>)</w:t>
      </w:r>
      <w:r w:rsidRPr="00486A85">
        <w:rPr>
          <w:color w:val="auto"/>
        </w:rPr>
        <w:t>”</w:t>
      </w:r>
    </w:p>
    <w:p w14:paraId="772BBBAF" w14:textId="77777777" w:rsidR="00A05B2F" w:rsidRPr="00A26343" w:rsidRDefault="00A05B2F" w:rsidP="00A05B2F">
      <w:pPr>
        <w:jc w:val="center"/>
        <w:outlineLvl w:val="1"/>
        <w:rPr>
          <w:rStyle w:val="Intensievebenadrukking"/>
          <w:color w:val="56585B" w:themeColor="text1"/>
          <w:sz w:val="28"/>
          <w:szCs w:val="28"/>
        </w:rPr>
      </w:pPr>
    </w:p>
    <w:p w14:paraId="6173673B" w14:textId="5AB327F7" w:rsidR="00371FBC" w:rsidRPr="00371FBC" w:rsidRDefault="008E26BD" w:rsidP="00D131FE">
      <w:pPr>
        <w:pStyle w:val="Date1"/>
        <w:ind w:right="-49"/>
        <w:jc w:val="center"/>
        <w:rPr>
          <w:b/>
          <w:color w:val="56585B" w:themeColor="text1"/>
          <w:szCs w:val="24"/>
        </w:rPr>
      </w:pPr>
      <w:r w:rsidRPr="00371FBC">
        <w:rPr>
          <w:b/>
          <w:color w:val="56585B" w:themeColor="text1"/>
          <w:szCs w:val="24"/>
        </w:rPr>
        <w:t xml:space="preserve">at </w:t>
      </w:r>
      <w:r w:rsidR="00371FBC" w:rsidRPr="00371FBC">
        <w:rPr>
          <w:b/>
          <w:color w:val="56585B" w:themeColor="text1"/>
          <w:szCs w:val="24"/>
        </w:rPr>
        <w:t>EURAC</w:t>
      </w:r>
      <w:r w:rsidRPr="00371FBC">
        <w:rPr>
          <w:b/>
          <w:color w:val="56585B" w:themeColor="text1"/>
          <w:szCs w:val="24"/>
        </w:rPr>
        <w:t xml:space="preserve">, </w:t>
      </w:r>
      <w:proofErr w:type="spellStart"/>
      <w:r w:rsidR="00371FBC" w:rsidRPr="00371FBC">
        <w:rPr>
          <w:b/>
          <w:color w:val="56585B" w:themeColor="text1"/>
          <w:szCs w:val="24"/>
        </w:rPr>
        <w:t>Viale</w:t>
      </w:r>
      <w:proofErr w:type="spellEnd"/>
      <w:r w:rsidR="00371FBC" w:rsidRPr="00371FBC">
        <w:rPr>
          <w:b/>
          <w:color w:val="56585B" w:themeColor="text1"/>
          <w:szCs w:val="24"/>
        </w:rPr>
        <w:t xml:space="preserve"> </w:t>
      </w:r>
      <w:proofErr w:type="spellStart"/>
      <w:r w:rsidR="00371FBC" w:rsidRPr="00371FBC">
        <w:rPr>
          <w:b/>
          <w:color w:val="56585B" w:themeColor="text1"/>
          <w:szCs w:val="24"/>
        </w:rPr>
        <w:t>Druso</w:t>
      </w:r>
      <w:proofErr w:type="spellEnd"/>
      <w:r w:rsidR="00371FBC" w:rsidRPr="00371FBC">
        <w:rPr>
          <w:b/>
          <w:color w:val="56585B" w:themeColor="text1"/>
          <w:szCs w:val="24"/>
        </w:rPr>
        <w:t xml:space="preserve">, 1, 39100 Bolzano / </w:t>
      </w:r>
      <w:proofErr w:type="spellStart"/>
      <w:r w:rsidR="00371FBC" w:rsidRPr="00371FBC">
        <w:rPr>
          <w:b/>
          <w:color w:val="56585B" w:themeColor="text1"/>
          <w:szCs w:val="24"/>
        </w:rPr>
        <w:t>Bozen</w:t>
      </w:r>
      <w:proofErr w:type="spellEnd"/>
      <w:r w:rsidR="00371FBC" w:rsidRPr="00371FBC">
        <w:rPr>
          <w:b/>
          <w:color w:val="56585B" w:themeColor="text1"/>
          <w:szCs w:val="24"/>
        </w:rPr>
        <w:t xml:space="preserve"> – Italy</w:t>
      </w:r>
    </w:p>
    <w:p w14:paraId="26993642" w14:textId="515A2859" w:rsidR="00D131FE" w:rsidRDefault="00D131FE" w:rsidP="00D131FE">
      <w:pPr>
        <w:pStyle w:val="Date1"/>
        <w:ind w:right="-49"/>
        <w:jc w:val="center"/>
        <w:rPr>
          <w:b/>
          <w:color w:val="56585B" w:themeColor="text1"/>
          <w:szCs w:val="24"/>
        </w:rPr>
      </w:pPr>
      <w:r w:rsidRPr="00AB490A">
        <w:rPr>
          <w:b/>
          <w:color w:val="56585B" w:themeColor="text1"/>
          <w:szCs w:val="24"/>
        </w:rPr>
        <w:t xml:space="preserve">on </w:t>
      </w:r>
      <w:r w:rsidR="00371FBC">
        <w:rPr>
          <w:b/>
          <w:color w:val="56585B" w:themeColor="text1"/>
          <w:szCs w:val="24"/>
        </w:rPr>
        <w:t>20</w:t>
      </w:r>
      <w:r w:rsidR="00AF08CB">
        <w:rPr>
          <w:b/>
          <w:color w:val="56585B" w:themeColor="text1"/>
          <w:szCs w:val="24"/>
        </w:rPr>
        <w:t xml:space="preserve"> J</w:t>
      </w:r>
      <w:r w:rsidR="00371FBC">
        <w:rPr>
          <w:b/>
          <w:color w:val="56585B" w:themeColor="text1"/>
          <w:szCs w:val="24"/>
        </w:rPr>
        <w:t>uly</w:t>
      </w:r>
      <w:r w:rsidRPr="00AB490A">
        <w:rPr>
          <w:b/>
          <w:color w:val="56585B" w:themeColor="text1"/>
          <w:szCs w:val="24"/>
        </w:rPr>
        <w:t xml:space="preserve"> 201</w:t>
      </w:r>
      <w:r w:rsidR="00AF08CB">
        <w:rPr>
          <w:b/>
          <w:color w:val="56585B" w:themeColor="text1"/>
          <w:szCs w:val="24"/>
        </w:rPr>
        <w:t>4</w:t>
      </w:r>
      <w:r w:rsidR="00531FEB">
        <w:rPr>
          <w:b/>
          <w:color w:val="56585B" w:themeColor="text1"/>
          <w:szCs w:val="24"/>
        </w:rPr>
        <w:t xml:space="preserve">, </w:t>
      </w:r>
      <w:r w:rsidRPr="00AB490A">
        <w:rPr>
          <w:b/>
          <w:color w:val="56585B" w:themeColor="text1"/>
          <w:szCs w:val="24"/>
        </w:rPr>
        <w:t xml:space="preserve">from </w:t>
      </w:r>
      <w:r w:rsidR="00531FEB">
        <w:rPr>
          <w:b/>
          <w:color w:val="56585B" w:themeColor="text1"/>
          <w:szCs w:val="24"/>
        </w:rPr>
        <w:t>9</w:t>
      </w:r>
      <w:r w:rsidR="00D571EC" w:rsidRPr="00AB490A">
        <w:rPr>
          <w:b/>
          <w:color w:val="56585B" w:themeColor="text1"/>
          <w:szCs w:val="24"/>
        </w:rPr>
        <w:t>h</w:t>
      </w:r>
      <w:r w:rsidR="00AF08CB">
        <w:rPr>
          <w:b/>
          <w:color w:val="56585B" w:themeColor="text1"/>
          <w:szCs w:val="24"/>
        </w:rPr>
        <w:t>0</w:t>
      </w:r>
      <w:r w:rsidR="003E5F1E">
        <w:rPr>
          <w:b/>
          <w:color w:val="56585B" w:themeColor="text1"/>
          <w:szCs w:val="24"/>
        </w:rPr>
        <w:t>0</w:t>
      </w:r>
      <w:r w:rsidRPr="00AB490A">
        <w:rPr>
          <w:b/>
          <w:color w:val="56585B" w:themeColor="text1"/>
          <w:szCs w:val="24"/>
        </w:rPr>
        <w:t xml:space="preserve"> till 1</w:t>
      </w:r>
      <w:r w:rsidR="00371FBC">
        <w:rPr>
          <w:b/>
          <w:color w:val="56585B" w:themeColor="text1"/>
          <w:szCs w:val="24"/>
        </w:rPr>
        <w:t>3</w:t>
      </w:r>
      <w:r w:rsidRPr="00AB490A">
        <w:rPr>
          <w:b/>
          <w:color w:val="56585B" w:themeColor="text1"/>
          <w:szCs w:val="24"/>
        </w:rPr>
        <w:t>h</w:t>
      </w:r>
      <w:r w:rsidR="00AF08CB">
        <w:rPr>
          <w:b/>
          <w:color w:val="56585B" w:themeColor="text1"/>
          <w:szCs w:val="24"/>
        </w:rPr>
        <w:t>0</w:t>
      </w:r>
      <w:r w:rsidRPr="00AB490A">
        <w:rPr>
          <w:b/>
          <w:color w:val="56585B" w:themeColor="text1"/>
          <w:szCs w:val="24"/>
        </w:rPr>
        <w:t>0</w:t>
      </w:r>
    </w:p>
    <w:p w14:paraId="5EC339DF" w14:textId="77777777" w:rsidR="00A05B2F" w:rsidRPr="00D131FE" w:rsidRDefault="00A05B2F" w:rsidP="00A05B2F">
      <w:pPr>
        <w:ind w:left="360"/>
        <w:jc w:val="both"/>
        <w:rPr>
          <w:b/>
          <w:color w:val="0070C0"/>
          <w:szCs w:val="20"/>
          <w:lang w:val="en-GB"/>
        </w:rPr>
      </w:pPr>
    </w:p>
    <w:p w14:paraId="02900D30" w14:textId="77777777" w:rsidR="00A05B2F" w:rsidRPr="00BC4638" w:rsidRDefault="00A05B2F" w:rsidP="00A05B2F">
      <w:pPr>
        <w:ind w:left="360"/>
        <w:jc w:val="both"/>
        <w:rPr>
          <w:b/>
          <w:lang w:val="en-GB"/>
        </w:rPr>
      </w:pPr>
    </w:p>
    <w:p w14:paraId="72F262D4" w14:textId="05883164" w:rsidR="00A05B2F" w:rsidRPr="00371FBC" w:rsidRDefault="00A05B2F" w:rsidP="00A05B2F">
      <w:pPr>
        <w:numPr>
          <w:ilvl w:val="0"/>
          <w:numId w:val="7"/>
        </w:numPr>
        <w:tabs>
          <w:tab w:val="left" w:pos="360"/>
        </w:tabs>
        <w:suppressAutoHyphens/>
        <w:ind w:left="360"/>
        <w:jc w:val="both"/>
        <w:rPr>
          <w:lang w:val="en-GB"/>
        </w:rPr>
      </w:pPr>
      <w:r w:rsidRPr="00371FBC">
        <w:rPr>
          <w:b/>
          <w:lang w:val="en-GB"/>
        </w:rPr>
        <w:t>Welcome to participants</w:t>
      </w:r>
    </w:p>
    <w:p w14:paraId="57C6582C" w14:textId="3599ED87" w:rsidR="005F794A" w:rsidRPr="005F794A" w:rsidRDefault="00AF08CB" w:rsidP="00371FBC">
      <w:pPr>
        <w:jc w:val="both"/>
      </w:pPr>
      <w:r>
        <w:t xml:space="preserve">Martin EVERAERT (chair of COST Action </w:t>
      </w:r>
      <w:r>
        <w:rPr>
          <w:b/>
          <w:color w:val="56585B" w:themeColor="text1"/>
        </w:rPr>
        <w:t>IS1305</w:t>
      </w:r>
      <w:r w:rsidR="00371FBC" w:rsidRPr="00371FBC">
        <w:rPr>
          <w:color w:val="56585B" w:themeColor="text1"/>
        </w:rPr>
        <w:t>)</w:t>
      </w:r>
      <w:r>
        <w:t xml:space="preserve"> opens the MC meeting </w:t>
      </w:r>
      <w:r w:rsidR="00371FBC">
        <w:t xml:space="preserve">at 9h14 </w:t>
      </w:r>
      <w:r>
        <w:t>and welcomes the participa</w:t>
      </w:r>
      <w:r w:rsidR="00164890">
        <w:t xml:space="preserve">nts. </w:t>
      </w:r>
    </w:p>
    <w:p w14:paraId="3CE03455" w14:textId="77777777" w:rsidR="00A05B2F" w:rsidRPr="00BC4638" w:rsidRDefault="00A05B2F" w:rsidP="00A05B2F">
      <w:pPr>
        <w:jc w:val="both"/>
        <w:rPr>
          <w:b/>
          <w:lang w:val="en-GB"/>
        </w:rPr>
      </w:pPr>
    </w:p>
    <w:p w14:paraId="54DB8532" w14:textId="63CDF45E" w:rsidR="00371FBC" w:rsidRDefault="00371FBC" w:rsidP="00371FBC">
      <w:pPr>
        <w:numPr>
          <w:ilvl w:val="0"/>
          <w:numId w:val="7"/>
        </w:numPr>
        <w:tabs>
          <w:tab w:val="left" w:pos="360"/>
        </w:tabs>
        <w:suppressAutoHyphens/>
        <w:ind w:left="360"/>
        <w:jc w:val="both"/>
        <w:rPr>
          <w:b/>
          <w:lang w:val="en-GB"/>
        </w:rPr>
      </w:pPr>
      <w:r>
        <w:rPr>
          <w:b/>
          <w:lang w:val="en-GB"/>
        </w:rPr>
        <w:t>Adoption of the agenda</w:t>
      </w:r>
    </w:p>
    <w:p w14:paraId="6D1B9BF8" w14:textId="0EF059DB" w:rsidR="00371FBC" w:rsidRPr="00371FBC" w:rsidRDefault="00371FBC" w:rsidP="00371FBC">
      <w:r w:rsidRPr="005F794A">
        <w:t xml:space="preserve">The draft agenda of the meeting as found in </w:t>
      </w:r>
      <w:r w:rsidRPr="00371FBC">
        <w:rPr>
          <w:b/>
        </w:rPr>
        <w:t>Annex 1</w:t>
      </w:r>
      <w:r w:rsidRPr="005F794A">
        <w:t xml:space="preserve"> was approved without changes or additions by the members of the </w:t>
      </w:r>
      <w:r>
        <w:t>MC</w:t>
      </w:r>
      <w:r w:rsidRPr="00371FBC">
        <w:rPr>
          <w:color w:val="56585B" w:themeColor="text1"/>
        </w:rPr>
        <w:t>.</w:t>
      </w:r>
      <w:r>
        <w:rPr>
          <w:color w:val="56585B" w:themeColor="text1"/>
        </w:rPr>
        <w:t xml:space="preserve"> </w:t>
      </w:r>
    </w:p>
    <w:p w14:paraId="6F24B255" w14:textId="77777777" w:rsidR="00371FBC" w:rsidRPr="00371FBC" w:rsidRDefault="00371FBC" w:rsidP="00371FBC">
      <w:pPr>
        <w:tabs>
          <w:tab w:val="left" w:pos="360"/>
        </w:tabs>
        <w:suppressAutoHyphens/>
        <w:ind w:left="360"/>
        <w:jc w:val="both"/>
        <w:rPr>
          <w:b/>
        </w:rPr>
      </w:pPr>
    </w:p>
    <w:p w14:paraId="4B5EEE2F" w14:textId="1EBE5435" w:rsidR="00AF08CB" w:rsidRDefault="00371FBC" w:rsidP="00371FBC">
      <w:pPr>
        <w:numPr>
          <w:ilvl w:val="0"/>
          <w:numId w:val="7"/>
        </w:numPr>
        <w:tabs>
          <w:tab w:val="clear" w:pos="720"/>
          <w:tab w:val="num" w:pos="360"/>
        </w:tabs>
        <w:suppressAutoHyphens/>
        <w:ind w:left="360"/>
        <w:jc w:val="both"/>
        <w:rPr>
          <w:b/>
          <w:lang w:val="en-GB"/>
        </w:rPr>
      </w:pPr>
      <w:r w:rsidRPr="00371FBC">
        <w:rPr>
          <w:b/>
          <w:lang w:val="en-GB"/>
        </w:rPr>
        <w:t>Approval of minutes and matters arising of last meeting (Leiden, January 16th 2014)</w:t>
      </w:r>
    </w:p>
    <w:p w14:paraId="3B5C92AD" w14:textId="0911F17F" w:rsidR="00BD50F6" w:rsidRDefault="00371FBC" w:rsidP="00BD50F6">
      <w:pPr>
        <w:tabs>
          <w:tab w:val="left" w:pos="360"/>
        </w:tabs>
        <w:suppressAutoHyphens/>
        <w:jc w:val="both"/>
        <w:rPr>
          <w:lang w:val="en-GB"/>
        </w:rPr>
      </w:pPr>
      <w:r>
        <w:rPr>
          <w:lang w:val="en-GB"/>
        </w:rPr>
        <w:t>The minutes of the second MC meeting on 16 January 2014</w:t>
      </w:r>
      <w:r w:rsidR="00BD50F6">
        <w:rPr>
          <w:lang w:val="en-GB"/>
        </w:rPr>
        <w:t xml:space="preserve"> in </w:t>
      </w:r>
      <w:r>
        <w:rPr>
          <w:lang w:val="en-GB"/>
        </w:rPr>
        <w:t>Leiden (the Netherlands)</w:t>
      </w:r>
      <w:r w:rsidR="00BD50F6">
        <w:rPr>
          <w:lang w:val="en-GB"/>
        </w:rPr>
        <w:t xml:space="preserve"> have been approved without changes. </w:t>
      </w:r>
    </w:p>
    <w:p w14:paraId="17738BA5" w14:textId="77777777" w:rsidR="00BD50F6" w:rsidRDefault="00BD50F6" w:rsidP="00BD50F6">
      <w:pPr>
        <w:tabs>
          <w:tab w:val="left" w:pos="360"/>
        </w:tabs>
        <w:suppressAutoHyphens/>
        <w:jc w:val="both"/>
        <w:rPr>
          <w:lang w:val="en-GB"/>
        </w:rPr>
      </w:pPr>
    </w:p>
    <w:p w14:paraId="00447614" w14:textId="3B0D0CD4" w:rsidR="00A05B2F" w:rsidRPr="00BC4638" w:rsidRDefault="00A05B2F" w:rsidP="00B36482">
      <w:pPr>
        <w:numPr>
          <w:ilvl w:val="0"/>
          <w:numId w:val="7"/>
        </w:numPr>
        <w:tabs>
          <w:tab w:val="clear" w:pos="720"/>
          <w:tab w:val="num" w:pos="360"/>
        </w:tabs>
        <w:suppressAutoHyphens/>
        <w:ind w:left="360"/>
        <w:jc w:val="both"/>
        <w:rPr>
          <w:b/>
          <w:lang w:val="en-GB"/>
        </w:rPr>
      </w:pPr>
      <w:r w:rsidRPr="00BC4638">
        <w:rPr>
          <w:b/>
          <w:lang w:val="en-GB"/>
        </w:rPr>
        <w:t xml:space="preserve"> </w:t>
      </w:r>
      <w:r w:rsidR="00B36482">
        <w:rPr>
          <w:b/>
          <w:lang w:val="en-GB"/>
        </w:rPr>
        <w:t>Up</w:t>
      </w:r>
      <w:r w:rsidR="00B36482" w:rsidRPr="00B36482">
        <w:rPr>
          <w:b/>
          <w:lang w:val="en-GB"/>
        </w:rPr>
        <w:t>date from the Action Chair</w:t>
      </w:r>
    </w:p>
    <w:p w14:paraId="326CBA6C" w14:textId="77777777" w:rsidR="00B36482" w:rsidRPr="00B36482" w:rsidRDefault="00B36482" w:rsidP="00B36482">
      <w:pPr>
        <w:pStyle w:val="Lijstalinea"/>
        <w:numPr>
          <w:ilvl w:val="0"/>
          <w:numId w:val="22"/>
        </w:numPr>
        <w:jc w:val="both"/>
        <w:rPr>
          <w:bCs/>
        </w:rPr>
      </w:pPr>
      <w:r w:rsidRPr="00B36482">
        <w:rPr>
          <w:color w:val="56585B" w:themeColor="text1"/>
          <w:lang w:val="en-GB"/>
        </w:rPr>
        <w:t xml:space="preserve">Status of </w:t>
      </w:r>
      <w:r>
        <w:rPr>
          <w:color w:val="56585B" w:themeColor="text1"/>
          <w:lang w:val="en-GB"/>
        </w:rPr>
        <w:t xml:space="preserve">the </w:t>
      </w:r>
      <w:r w:rsidRPr="00B36482">
        <w:rPr>
          <w:color w:val="56585B" w:themeColor="text1"/>
          <w:lang w:val="en-GB"/>
        </w:rPr>
        <w:t>Action, including participating countries</w:t>
      </w:r>
      <w:r>
        <w:rPr>
          <w:color w:val="56585B" w:themeColor="text1"/>
          <w:lang w:val="en-GB"/>
        </w:rPr>
        <w:t>.</w:t>
      </w:r>
    </w:p>
    <w:p w14:paraId="7AE0588E" w14:textId="426217D1" w:rsidR="00EA0005" w:rsidRDefault="00B36482" w:rsidP="00B36482">
      <w:pPr>
        <w:pStyle w:val="Lijstalinea"/>
        <w:jc w:val="both"/>
        <w:rPr>
          <w:color w:val="56585B" w:themeColor="text1"/>
          <w:lang w:val="en-GB"/>
        </w:rPr>
      </w:pPr>
      <w:r>
        <w:rPr>
          <w:color w:val="56585B" w:themeColor="text1"/>
          <w:lang w:val="en-GB"/>
        </w:rPr>
        <w:t>Martin EVERAERT explains that the</w:t>
      </w:r>
      <w:r w:rsidR="00FD1CB2">
        <w:rPr>
          <w:color w:val="56585B" w:themeColor="text1"/>
          <w:lang w:val="en-GB"/>
        </w:rPr>
        <w:t>re are going to be some changes to COST Actions as COST is going to be part of a bigger programme, i.e. Horizon 2020. There will be some administrative changes, e.g. COST Actions will no longer have rapporteurs.</w:t>
      </w:r>
      <w:r w:rsidR="00EA0005">
        <w:rPr>
          <w:color w:val="56585B" w:themeColor="text1"/>
          <w:lang w:val="en-GB"/>
        </w:rPr>
        <w:t xml:space="preserve"> More information can be found on the COST website (</w:t>
      </w:r>
      <w:hyperlink r:id="rId9" w:history="1">
        <w:r w:rsidR="00EA0005" w:rsidRPr="00114CF3">
          <w:rPr>
            <w:rStyle w:val="Hyperlink"/>
            <w:lang w:val="en-GB"/>
          </w:rPr>
          <w:t>http://www.cost.eu/media/newsroom/COST_Horizon2020_FPA</w:t>
        </w:r>
      </w:hyperlink>
      <w:r w:rsidR="00EA0005">
        <w:rPr>
          <w:color w:val="56585B" w:themeColor="text1"/>
          <w:lang w:val="en-GB"/>
        </w:rPr>
        <w:t>).</w:t>
      </w:r>
    </w:p>
    <w:p w14:paraId="483886EA" w14:textId="77777777" w:rsidR="00EA0005" w:rsidRDefault="00EA0005" w:rsidP="00B36482">
      <w:pPr>
        <w:pStyle w:val="Lijstalinea"/>
        <w:jc w:val="both"/>
        <w:rPr>
          <w:color w:val="56585B" w:themeColor="text1"/>
          <w:lang w:val="en-GB"/>
        </w:rPr>
      </w:pPr>
    </w:p>
    <w:p w14:paraId="780248DD" w14:textId="77777777" w:rsidR="00EA0005" w:rsidRDefault="00EA0005" w:rsidP="00B36482">
      <w:pPr>
        <w:pStyle w:val="Lijstalinea"/>
        <w:jc w:val="both"/>
        <w:rPr>
          <w:color w:val="56585B" w:themeColor="text1"/>
          <w:lang w:val="en-GB"/>
        </w:rPr>
      </w:pPr>
      <w:r>
        <w:rPr>
          <w:color w:val="56585B" w:themeColor="text1"/>
          <w:lang w:val="en-GB"/>
        </w:rPr>
        <w:t xml:space="preserve">COST Action </w:t>
      </w:r>
      <w:r w:rsidRPr="00EA0005">
        <w:rPr>
          <w:b/>
          <w:color w:val="56585B" w:themeColor="text1"/>
          <w:lang w:val="en-GB"/>
        </w:rPr>
        <w:t>IS1305</w:t>
      </w:r>
      <w:r>
        <w:rPr>
          <w:color w:val="56585B" w:themeColor="text1"/>
          <w:lang w:val="en-GB"/>
        </w:rPr>
        <w:t xml:space="preserve"> has now 29 countries represented in the MC. However, not all countries have two representatives, e.g. Sweden. </w:t>
      </w:r>
    </w:p>
    <w:p w14:paraId="738943B1" w14:textId="77777777" w:rsidR="00EA0005" w:rsidRDefault="00EA0005" w:rsidP="00B36482">
      <w:pPr>
        <w:pStyle w:val="Lijstalinea"/>
        <w:jc w:val="both"/>
        <w:rPr>
          <w:color w:val="56585B" w:themeColor="text1"/>
          <w:lang w:val="en-GB"/>
        </w:rPr>
      </w:pPr>
    </w:p>
    <w:p w14:paraId="67278BAB" w14:textId="77777777" w:rsidR="00337D5F" w:rsidRDefault="00EA0005" w:rsidP="00B36482">
      <w:pPr>
        <w:pStyle w:val="Lijstalinea"/>
        <w:jc w:val="both"/>
        <w:rPr>
          <w:color w:val="56585B" w:themeColor="text1"/>
          <w:lang w:val="en-GB"/>
        </w:rPr>
      </w:pPr>
      <w:r>
        <w:rPr>
          <w:color w:val="56585B" w:themeColor="text1"/>
          <w:lang w:val="en-GB"/>
        </w:rPr>
        <w:t>We are not actively looking for new members anymore. New members have to contact the COST coordinator in their respective countries.</w:t>
      </w:r>
      <w:r w:rsidR="00337D5F">
        <w:rPr>
          <w:color w:val="56585B" w:themeColor="text1"/>
          <w:lang w:val="en-GB"/>
        </w:rPr>
        <w:t xml:space="preserve"> </w:t>
      </w:r>
    </w:p>
    <w:p w14:paraId="1453B574" w14:textId="77777777" w:rsidR="00337D5F" w:rsidRDefault="00337D5F" w:rsidP="00B36482">
      <w:pPr>
        <w:pStyle w:val="Lijstalinea"/>
        <w:jc w:val="both"/>
        <w:rPr>
          <w:color w:val="56585B" w:themeColor="text1"/>
          <w:lang w:val="en-GB"/>
        </w:rPr>
      </w:pPr>
    </w:p>
    <w:p w14:paraId="32677A25" w14:textId="37E64F91" w:rsidR="00EA0005" w:rsidRDefault="00337D5F" w:rsidP="00B36482">
      <w:pPr>
        <w:pStyle w:val="Lijstalinea"/>
        <w:jc w:val="both"/>
        <w:rPr>
          <w:color w:val="56585B" w:themeColor="text1"/>
          <w:lang w:val="en-GB"/>
        </w:rPr>
      </w:pPr>
      <w:r>
        <w:rPr>
          <w:color w:val="56585B" w:themeColor="text1"/>
          <w:lang w:val="en-GB"/>
        </w:rPr>
        <w:t xml:space="preserve">Martin EVERAERT stresses that MC members are country representatives and that they are responsible for ensuring that those who are interested in the Action, know about it. The only restriction </w:t>
      </w:r>
      <w:r w:rsidR="00073E54">
        <w:rPr>
          <w:color w:val="56585B" w:themeColor="text1"/>
          <w:lang w:val="en-GB"/>
        </w:rPr>
        <w:t xml:space="preserve">for members </w:t>
      </w:r>
      <w:r>
        <w:rPr>
          <w:color w:val="56585B" w:themeColor="text1"/>
          <w:lang w:val="en-GB"/>
        </w:rPr>
        <w:t xml:space="preserve">is that </w:t>
      </w:r>
      <w:r w:rsidR="00073E54">
        <w:rPr>
          <w:color w:val="56585B" w:themeColor="text1"/>
          <w:lang w:val="en-GB"/>
        </w:rPr>
        <w:t>they</w:t>
      </w:r>
      <w:r>
        <w:rPr>
          <w:color w:val="56585B" w:themeColor="text1"/>
          <w:lang w:val="en-GB"/>
        </w:rPr>
        <w:t xml:space="preserve"> have to be affiliated to an institution in a COST country.</w:t>
      </w:r>
    </w:p>
    <w:p w14:paraId="20C3B7E0" w14:textId="77777777" w:rsidR="00337D5F" w:rsidRDefault="00337D5F" w:rsidP="00B36482">
      <w:pPr>
        <w:pStyle w:val="Lijstalinea"/>
        <w:jc w:val="both"/>
        <w:rPr>
          <w:color w:val="56585B" w:themeColor="text1"/>
          <w:lang w:val="en-GB"/>
        </w:rPr>
      </w:pPr>
    </w:p>
    <w:p w14:paraId="0D92BF3D" w14:textId="46C59D0E" w:rsidR="00B36482" w:rsidRPr="00B36482" w:rsidRDefault="00EA0005" w:rsidP="00B36482">
      <w:pPr>
        <w:pStyle w:val="Lijstalinea"/>
        <w:jc w:val="both"/>
        <w:rPr>
          <w:bCs/>
        </w:rPr>
      </w:pPr>
      <w:r>
        <w:rPr>
          <w:color w:val="56585B" w:themeColor="text1"/>
          <w:lang w:val="en-GB"/>
        </w:rPr>
        <w:t xml:space="preserve"> </w:t>
      </w:r>
      <w:r w:rsidR="00FD1CB2">
        <w:rPr>
          <w:color w:val="56585B" w:themeColor="text1"/>
          <w:lang w:val="en-GB"/>
        </w:rPr>
        <w:t xml:space="preserve"> </w:t>
      </w:r>
    </w:p>
    <w:p w14:paraId="4744DBA1" w14:textId="77777777" w:rsidR="00B36482" w:rsidRPr="00EA0005" w:rsidRDefault="00B36482" w:rsidP="00B36482">
      <w:pPr>
        <w:pStyle w:val="Lijstalinea"/>
        <w:numPr>
          <w:ilvl w:val="0"/>
          <w:numId w:val="22"/>
        </w:numPr>
        <w:jc w:val="both"/>
        <w:rPr>
          <w:bCs/>
        </w:rPr>
      </w:pPr>
      <w:r w:rsidRPr="00B36482">
        <w:rPr>
          <w:color w:val="56585B" w:themeColor="text1"/>
          <w:lang w:val="en-GB"/>
        </w:rPr>
        <w:lastRenderedPageBreak/>
        <w:t>Action budget status</w:t>
      </w:r>
    </w:p>
    <w:p w14:paraId="39E08931" w14:textId="498DF621" w:rsidR="00B955F0" w:rsidRDefault="00EA0005" w:rsidP="00B955F0">
      <w:pPr>
        <w:pStyle w:val="Lijstalinea"/>
        <w:jc w:val="both"/>
        <w:rPr>
          <w:color w:val="56585B" w:themeColor="text1"/>
          <w:lang w:val="en-GB"/>
        </w:rPr>
      </w:pPr>
      <w:r>
        <w:rPr>
          <w:color w:val="56585B" w:themeColor="text1"/>
          <w:lang w:val="en-GB"/>
        </w:rPr>
        <w:t>Tanneke SCHOONHEIM explains the budget of the first year of the Action</w:t>
      </w:r>
      <w:r w:rsidR="00337D5F">
        <w:rPr>
          <w:color w:val="56585B" w:themeColor="text1"/>
          <w:lang w:val="en-GB"/>
        </w:rPr>
        <w:t xml:space="preserve"> (see </w:t>
      </w:r>
      <w:r w:rsidR="00337D5F" w:rsidRPr="00BD50F6">
        <w:rPr>
          <w:b/>
        </w:rPr>
        <w:t>Annex 2</w:t>
      </w:r>
      <w:r w:rsidR="00337D5F">
        <w:t>)</w:t>
      </w:r>
      <w:r w:rsidR="0019053D">
        <w:t xml:space="preserve"> and the second year (see </w:t>
      </w:r>
      <w:r w:rsidR="0019053D">
        <w:rPr>
          <w:b/>
        </w:rPr>
        <w:t xml:space="preserve">Annex </w:t>
      </w:r>
      <w:r w:rsidR="003F7E67">
        <w:rPr>
          <w:b/>
        </w:rPr>
        <w:t>3</w:t>
      </w:r>
      <w:r w:rsidR="0019053D">
        <w:t>)</w:t>
      </w:r>
      <w:r>
        <w:rPr>
          <w:color w:val="56585B" w:themeColor="text1"/>
          <w:lang w:val="en-GB"/>
        </w:rPr>
        <w:t>. The financial year of the Action runs from 11 October 2013 till 10 October 2014.</w:t>
      </w:r>
      <w:r w:rsidR="00337D5F">
        <w:rPr>
          <w:color w:val="56585B" w:themeColor="text1"/>
          <w:lang w:val="en-GB"/>
        </w:rPr>
        <w:t xml:space="preserve"> We are currently underspending and it is not possible to </w:t>
      </w:r>
      <w:r w:rsidR="00B955F0">
        <w:rPr>
          <w:color w:val="56585B" w:themeColor="text1"/>
          <w:lang w:val="en-GB"/>
        </w:rPr>
        <w:t>transfer money to next year.</w:t>
      </w:r>
      <w:r w:rsidR="00603600">
        <w:rPr>
          <w:color w:val="56585B" w:themeColor="text1"/>
          <w:lang w:val="en-GB"/>
        </w:rPr>
        <w:t xml:space="preserve"> </w:t>
      </w:r>
    </w:p>
    <w:p w14:paraId="26270418" w14:textId="75FBFCA2" w:rsidR="00EA0005" w:rsidRPr="00B36482" w:rsidRDefault="00EA0005" w:rsidP="00EA0005">
      <w:pPr>
        <w:pStyle w:val="Lijstalinea"/>
        <w:jc w:val="both"/>
        <w:rPr>
          <w:bCs/>
        </w:rPr>
      </w:pPr>
      <w:r>
        <w:rPr>
          <w:color w:val="56585B" w:themeColor="text1"/>
          <w:lang w:val="en-GB"/>
        </w:rPr>
        <w:t xml:space="preserve"> </w:t>
      </w:r>
    </w:p>
    <w:p w14:paraId="2173BEF3" w14:textId="77777777" w:rsidR="00B36482" w:rsidRPr="00B36482" w:rsidRDefault="00B36482" w:rsidP="00B36482">
      <w:pPr>
        <w:pStyle w:val="Lijstalinea"/>
        <w:numPr>
          <w:ilvl w:val="0"/>
          <w:numId w:val="22"/>
        </w:numPr>
        <w:jc w:val="both"/>
        <w:rPr>
          <w:bCs/>
        </w:rPr>
      </w:pPr>
      <w:r w:rsidRPr="00B36482">
        <w:rPr>
          <w:color w:val="56585B" w:themeColor="text1"/>
          <w:lang w:val="en-GB"/>
        </w:rPr>
        <w:t>STSM status and new applications</w:t>
      </w:r>
    </w:p>
    <w:p w14:paraId="7E166CBC" w14:textId="0B66E706" w:rsidR="00DA1F5E" w:rsidRDefault="00337D5F" w:rsidP="00337D5F">
      <w:pPr>
        <w:pStyle w:val="Lijstalinea"/>
        <w:jc w:val="both"/>
        <w:rPr>
          <w:bCs/>
        </w:rPr>
      </w:pPr>
      <w:r>
        <w:rPr>
          <w:bCs/>
        </w:rPr>
        <w:t>T</w:t>
      </w:r>
      <w:r w:rsidR="000B7C4A">
        <w:rPr>
          <w:bCs/>
        </w:rPr>
        <w:t>anneke SCHOONHEIM (</w:t>
      </w:r>
      <w:r w:rsidR="000B7C4A" w:rsidRPr="000B7C4A">
        <w:rPr>
          <w:b/>
          <w:bCs/>
        </w:rPr>
        <w:t>STSM manager</w:t>
      </w:r>
      <w:r w:rsidR="00DA1F5E">
        <w:rPr>
          <w:bCs/>
        </w:rPr>
        <w:t xml:space="preserve">) shortly </w:t>
      </w:r>
      <w:proofErr w:type="spellStart"/>
      <w:r w:rsidR="00DA1F5E">
        <w:rPr>
          <w:bCs/>
        </w:rPr>
        <w:t>summarises</w:t>
      </w:r>
      <w:proofErr w:type="spellEnd"/>
      <w:r w:rsidR="00DA1F5E">
        <w:rPr>
          <w:bCs/>
        </w:rPr>
        <w:t xml:space="preserve"> the COST rules for STSMs</w:t>
      </w:r>
      <w:r w:rsidR="0076030D">
        <w:rPr>
          <w:bCs/>
        </w:rPr>
        <w:t xml:space="preserve"> </w:t>
      </w:r>
      <w:r w:rsidR="003F7E67">
        <w:rPr>
          <w:bCs/>
        </w:rPr>
        <w:t xml:space="preserve">(see </w:t>
      </w:r>
      <w:r w:rsidR="003F7E67" w:rsidRPr="003F7E67">
        <w:rPr>
          <w:b/>
          <w:bCs/>
        </w:rPr>
        <w:t>Annex 4</w:t>
      </w:r>
      <w:r w:rsidR="0076030D">
        <w:rPr>
          <w:bCs/>
        </w:rPr>
        <w:t>)</w:t>
      </w:r>
      <w:r w:rsidR="00DA1F5E">
        <w:rPr>
          <w:bCs/>
        </w:rPr>
        <w:t>.</w:t>
      </w:r>
    </w:p>
    <w:p w14:paraId="35D734FA" w14:textId="19E415C7" w:rsidR="00DA1F5E" w:rsidRDefault="00DA1F5E" w:rsidP="00337D5F">
      <w:pPr>
        <w:pStyle w:val="Lijstalinea"/>
        <w:jc w:val="both"/>
        <w:rPr>
          <w:bCs/>
        </w:rPr>
      </w:pPr>
      <w:r>
        <w:rPr>
          <w:bCs/>
        </w:rPr>
        <w:t xml:space="preserve">For the first year there are three applications, i.e. Simon KREK, </w:t>
      </w:r>
      <w:proofErr w:type="spellStart"/>
      <w:r>
        <w:rPr>
          <w:bCs/>
        </w:rPr>
        <w:t>Gerbrich</w:t>
      </w:r>
      <w:proofErr w:type="spellEnd"/>
      <w:r>
        <w:rPr>
          <w:bCs/>
        </w:rPr>
        <w:t xml:space="preserve"> DE JONG</w:t>
      </w:r>
      <w:r w:rsidR="00526566">
        <w:rPr>
          <w:bCs/>
        </w:rPr>
        <w:t xml:space="preserve"> and Carole TIBERIUS, leaving 3850 euros of the budget of this year. Thus, there is still room for more.</w:t>
      </w:r>
    </w:p>
    <w:p w14:paraId="1C182633" w14:textId="3502FA3D" w:rsidR="00DA1F5E" w:rsidRDefault="00526566" w:rsidP="00337D5F">
      <w:pPr>
        <w:pStyle w:val="Lijstalinea"/>
        <w:jc w:val="both"/>
        <w:rPr>
          <w:bCs/>
        </w:rPr>
      </w:pPr>
      <w:r>
        <w:rPr>
          <w:bCs/>
        </w:rPr>
        <w:t>Tanneke suggests to go for 10 STSMs next year, with 4 approval dates (15/10/2014, 15/1/2015, 15/4/2015 and 15/7/2015).</w:t>
      </w:r>
    </w:p>
    <w:p w14:paraId="03EB4512" w14:textId="77777777" w:rsidR="00CB7F1B" w:rsidRDefault="00CB7F1B" w:rsidP="00337D5F">
      <w:pPr>
        <w:pStyle w:val="Lijstalinea"/>
        <w:jc w:val="both"/>
        <w:rPr>
          <w:bCs/>
        </w:rPr>
      </w:pPr>
    </w:p>
    <w:p w14:paraId="73C56DDF" w14:textId="7814F5E6" w:rsidR="00CB7F1B" w:rsidRDefault="00CB7F1B" w:rsidP="00337D5F">
      <w:pPr>
        <w:pStyle w:val="Lijstalinea"/>
        <w:jc w:val="both"/>
        <w:rPr>
          <w:bCs/>
        </w:rPr>
      </w:pPr>
      <w:r>
        <w:rPr>
          <w:bCs/>
        </w:rPr>
        <w:t>It is clarified that in the STSM budget, there is no money for the host institution.</w:t>
      </w:r>
    </w:p>
    <w:p w14:paraId="33FBE828" w14:textId="77777777" w:rsidR="005F794A" w:rsidRPr="00BC4638" w:rsidRDefault="005F794A" w:rsidP="005F794A">
      <w:pPr>
        <w:jc w:val="both"/>
        <w:rPr>
          <w:lang w:val="en-GB"/>
        </w:rPr>
      </w:pPr>
    </w:p>
    <w:p w14:paraId="62062191" w14:textId="017B6379" w:rsidR="00A05B2F" w:rsidRPr="00BC4638" w:rsidRDefault="00056229" w:rsidP="00056229">
      <w:pPr>
        <w:numPr>
          <w:ilvl w:val="0"/>
          <w:numId w:val="7"/>
        </w:numPr>
        <w:tabs>
          <w:tab w:val="clear" w:pos="720"/>
          <w:tab w:val="num" w:pos="360"/>
        </w:tabs>
        <w:suppressAutoHyphens/>
        <w:ind w:left="360"/>
        <w:jc w:val="both"/>
        <w:rPr>
          <w:b/>
          <w:lang w:val="en-GB"/>
        </w:rPr>
      </w:pPr>
      <w:r w:rsidRPr="00056229">
        <w:rPr>
          <w:b/>
          <w:lang w:val="en-GB"/>
        </w:rPr>
        <w:t>Promotion of gender balance and of Early Stage Researchers (ESR)</w:t>
      </w:r>
    </w:p>
    <w:p w14:paraId="75A3CB28" w14:textId="3B001D3C" w:rsidR="00056229" w:rsidRPr="000B7C4A" w:rsidRDefault="000B7C4A" w:rsidP="00476B9A">
      <w:pPr>
        <w:jc w:val="both"/>
        <w:rPr>
          <w:i/>
          <w:color w:val="56585B" w:themeColor="text1"/>
        </w:rPr>
      </w:pPr>
      <w:r>
        <w:rPr>
          <w:color w:val="56585B" w:themeColor="text1"/>
        </w:rPr>
        <w:t>Yvonne LUTHER (</w:t>
      </w:r>
      <w:r>
        <w:rPr>
          <w:rFonts w:eastAsia="Times New Roman"/>
          <w:b/>
          <w:color w:val="56585B" w:themeColor="text1"/>
          <w:lang w:eastAsia="ar-SA"/>
        </w:rPr>
        <w:t>ESR / Female Researcher Manager</w:t>
      </w:r>
      <w:r w:rsidR="00056229">
        <w:rPr>
          <w:color w:val="56585B" w:themeColor="text1"/>
        </w:rPr>
        <w:t xml:space="preserve">) presents an overview of gender balance and ESRs in COST Action </w:t>
      </w:r>
      <w:r w:rsidR="00056229">
        <w:rPr>
          <w:b/>
          <w:color w:val="56585B" w:themeColor="text1"/>
        </w:rPr>
        <w:t>IS1305</w:t>
      </w:r>
      <w:r w:rsidR="00C01829">
        <w:rPr>
          <w:b/>
          <w:color w:val="56585B" w:themeColor="text1"/>
        </w:rPr>
        <w:t xml:space="preserve"> </w:t>
      </w:r>
      <w:r w:rsidR="00C01829">
        <w:rPr>
          <w:color w:val="56585B" w:themeColor="text1"/>
        </w:rPr>
        <w:t xml:space="preserve">(See </w:t>
      </w:r>
      <w:r w:rsidR="00C01829">
        <w:rPr>
          <w:b/>
          <w:color w:val="56585B" w:themeColor="text1"/>
        </w:rPr>
        <w:t xml:space="preserve">Annex </w:t>
      </w:r>
      <w:r w:rsidR="003F7E67">
        <w:rPr>
          <w:b/>
          <w:color w:val="56585B" w:themeColor="text1"/>
        </w:rPr>
        <w:t>5</w:t>
      </w:r>
      <w:r w:rsidR="00C01829">
        <w:rPr>
          <w:color w:val="56585B" w:themeColor="text1"/>
        </w:rPr>
        <w:t>)</w:t>
      </w:r>
      <w:r w:rsidR="00056229">
        <w:rPr>
          <w:b/>
          <w:color w:val="56585B" w:themeColor="text1"/>
        </w:rPr>
        <w:t>.</w:t>
      </w:r>
      <w:r>
        <w:rPr>
          <w:b/>
          <w:color w:val="56585B" w:themeColor="text1"/>
        </w:rPr>
        <w:t xml:space="preserve"> </w:t>
      </w:r>
      <w:r>
        <w:rPr>
          <w:color w:val="56585B" w:themeColor="text1"/>
        </w:rPr>
        <w:t xml:space="preserve">COST Action </w:t>
      </w:r>
      <w:r>
        <w:rPr>
          <w:b/>
          <w:color w:val="56585B" w:themeColor="text1"/>
        </w:rPr>
        <w:t>IS1305</w:t>
      </w:r>
      <w:r>
        <w:rPr>
          <w:color w:val="56585B" w:themeColor="text1"/>
        </w:rPr>
        <w:t xml:space="preserve"> is above COST overall on gender balance. We could do better on the involvement of ESRs in COST Action </w:t>
      </w:r>
      <w:r>
        <w:rPr>
          <w:b/>
          <w:color w:val="56585B" w:themeColor="text1"/>
        </w:rPr>
        <w:t>IS1305</w:t>
      </w:r>
      <w:r>
        <w:rPr>
          <w:color w:val="56585B" w:themeColor="text1"/>
        </w:rPr>
        <w:t>, maybe by inviting students of the European Master in Lexicography to meetings.</w:t>
      </w:r>
    </w:p>
    <w:p w14:paraId="27B5B233" w14:textId="34DBE9BA" w:rsidR="00056229" w:rsidRDefault="00073E54" w:rsidP="00476B9A">
      <w:pPr>
        <w:jc w:val="both"/>
        <w:rPr>
          <w:color w:val="56585B" w:themeColor="text1"/>
        </w:rPr>
      </w:pPr>
      <w:r>
        <w:rPr>
          <w:color w:val="56585B" w:themeColor="text1"/>
        </w:rPr>
        <w:t>Yvonne LUTHER</w:t>
      </w:r>
      <w:r w:rsidR="00056229">
        <w:rPr>
          <w:color w:val="56585B" w:themeColor="text1"/>
        </w:rPr>
        <w:t xml:space="preserve"> stresses that it is important to keep in mind gender balance and ESRs.</w:t>
      </w:r>
      <w:r w:rsidR="001A3FC3">
        <w:rPr>
          <w:color w:val="56585B" w:themeColor="text1"/>
        </w:rPr>
        <w:t xml:space="preserve"> She also mentions the existence of conference grants for students. Each COST domain offers three supporting grants (an oral presentation at the conference is required). More information can be found on the COST website or can be obtained from Yvonne LUTHER.</w:t>
      </w:r>
    </w:p>
    <w:p w14:paraId="0082065A" w14:textId="77777777" w:rsidR="00056229" w:rsidRDefault="00056229" w:rsidP="00476B9A">
      <w:pPr>
        <w:jc w:val="both"/>
        <w:rPr>
          <w:color w:val="56585B" w:themeColor="text1"/>
        </w:rPr>
      </w:pPr>
    </w:p>
    <w:p w14:paraId="5FE8F4F8" w14:textId="35FDB2A2" w:rsidR="00A05B2F" w:rsidRPr="009508E4" w:rsidRDefault="001A3FC3" w:rsidP="00A05B2F">
      <w:pPr>
        <w:numPr>
          <w:ilvl w:val="0"/>
          <w:numId w:val="7"/>
        </w:numPr>
        <w:tabs>
          <w:tab w:val="left" w:pos="360"/>
        </w:tabs>
        <w:suppressAutoHyphens/>
        <w:ind w:left="360"/>
        <w:jc w:val="both"/>
        <w:rPr>
          <w:lang w:val="en-GB"/>
        </w:rPr>
      </w:pPr>
      <w:r w:rsidRPr="009508E4">
        <w:rPr>
          <w:b/>
          <w:lang w:val="en-GB"/>
        </w:rPr>
        <w:t>Update from the Grant Holder</w:t>
      </w:r>
    </w:p>
    <w:p w14:paraId="6DAD24CF" w14:textId="77777777" w:rsidR="001A3FC3" w:rsidRDefault="001A3FC3" w:rsidP="00476B9A">
      <w:pPr>
        <w:jc w:val="both"/>
      </w:pPr>
      <w:r>
        <w:t>Martin EVERAERT has nothing more to add to what has already been said.</w:t>
      </w:r>
    </w:p>
    <w:p w14:paraId="39047D02" w14:textId="7528F249" w:rsidR="00252E77" w:rsidRPr="009508E4" w:rsidRDefault="00252E77" w:rsidP="00252E77">
      <w:pPr>
        <w:jc w:val="both"/>
      </w:pPr>
    </w:p>
    <w:p w14:paraId="3BB56FD4" w14:textId="292086B2" w:rsidR="00A05B2F" w:rsidRPr="00BC4638" w:rsidRDefault="001A3FC3" w:rsidP="001A3FC3">
      <w:pPr>
        <w:numPr>
          <w:ilvl w:val="0"/>
          <w:numId w:val="7"/>
        </w:numPr>
        <w:tabs>
          <w:tab w:val="clear" w:pos="720"/>
          <w:tab w:val="num" w:pos="360"/>
        </w:tabs>
        <w:suppressAutoHyphens/>
        <w:ind w:left="360"/>
        <w:jc w:val="both"/>
        <w:rPr>
          <w:b/>
          <w:lang w:val="en-GB"/>
        </w:rPr>
      </w:pPr>
      <w:r w:rsidRPr="001A3FC3">
        <w:rPr>
          <w:b/>
          <w:lang w:val="en-GB"/>
        </w:rPr>
        <w:t>Update from the COST Office</w:t>
      </w:r>
    </w:p>
    <w:p w14:paraId="361AA323" w14:textId="34C5A949" w:rsidR="00B56E4D" w:rsidRPr="001A3FC3" w:rsidRDefault="001A3FC3" w:rsidP="00A05B2F">
      <w:pPr>
        <w:jc w:val="both"/>
        <w:rPr>
          <w:rFonts w:eastAsia="Times New Roman"/>
          <w:color w:val="56585B" w:themeColor="text1"/>
          <w:lang w:eastAsia="ar-SA"/>
        </w:rPr>
      </w:pPr>
      <w:r>
        <w:rPr>
          <w:rFonts w:eastAsia="Times New Roman"/>
          <w:color w:val="56585B" w:themeColor="text1"/>
          <w:lang w:val="en-GB" w:eastAsia="ar-SA"/>
        </w:rPr>
        <w:t>The representative of the COST office is not present at the meeting.</w:t>
      </w:r>
    </w:p>
    <w:p w14:paraId="63B39EAD" w14:textId="77777777" w:rsidR="00A05B2F" w:rsidRPr="001A3FC3" w:rsidRDefault="00A05B2F" w:rsidP="00A05B2F">
      <w:pPr>
        <w:ind w:left="360"/>
        <w:jc w:val="both"/>
      </w:pPr>
    </w:p>
    <w:p w14:paraId="7CDB47E2" w14:textId="6379C514" w:rsidR="00A05B2F" w:rsidRPr="00BC4638" w:rsidRDefault="001A3FC3" w:rsidP="001A3FC3">
      <w:pPr>
        <w:numPr>
          <w:ilvl w:val="0"/>
          <w:numId w:val="7"/>
        </w:numPr>
        <w:tabs>
          <w:tab w:val="clear" w:pos="720"/>
          <w:tab w:val="num" w:pos="360"/>
        </w:tabs>
        <w:suppressAutoHyphens/>
        <w:ind w:left="360"/>
        <w:jc w:val="both"/>
        <w:rPr>
          <w:b/>
          <w:lang w:val="en-GB"/>
        </w:rPr>
      </w:pPr>
      <w:r w:rsidRPr="001A3FC3">
        <w:rPr>
          <w:b/>
          <w:lang w:val="en-GB"/>
        </w:rPr>
        <w:t>Update from the DC Rapporteur</w:t>
      </w:r>
    </w:p>
    <w:p w14:paraId="21F9DD02" w14:textId="481DA813" w:rsidR="000516CA" w:rsidRPr="000516CA" w:rsidRDefault="000516CA" w:rsidP="001A3FC3">
      <w:pPr>
        <w:jc w:val="both"/>
        <w:rPr>
          <w:b/>
        </w:rPr>
      </w:pPr>
      <w:r>
        <w:rPr>
          <w:rFonts w:eastAsia="Times New Roman"/>
          <w:color w:val="56585B" w:themeColor="text1"/>
          <w:lang w:eastAsia="ar-SA"/>
        </w:rPr>
        <w:t xml:space="preserve">The </w:t>
      </w:r>
      <w:r w:rsidR="001A3FC3">
        <w:rPr>
          <w:rFonts w:eastAsia="Times New Roman"/>
          <w:color w:val="56585B" w:themeColor="text1"/>
          <w:lang w:eastAsia="ar-SA"/>
        </w:rPr>
        <w:t xml:space="preserve">DC Rapporteur is not present at the meeting. </w:t>
      </w:r>
    </w:p>
    <w:p w14:paraId="09E1F8C4" w14:textId="77777777" w:rsidR="0088242B" w:rsidRPr="009508E4" w:rsidRDefault="0088242B" w:rsidP="0088242B">
      <w:pPr>
        <w:jc w:val="both"/>
        <w:rPr>
          <w:b/>
        </w:rPr>
      </w:pPr>
    </w:p>
    <w:p w14:paraId="56E8D446" w14:textId="2441262C" w:rsidR="00D65AC4" w:rsidRPr="001A3FC3" w:rsidRDefault="001A3FC3" w:rsidP="001A3FC3">
      <w:pPr>
        <w:numPr>
          <w:ilvl w:val="0"/>
          <w:numId w:val="7"/>
        </w:numPr>
        <w:tabs>
          <w:tab w:val="clear" w:pos="720"/>
          <w:tab w:val="num" w:pos="360"/>
        </w:tabs>
        <w:suppressAutoHyphens/>
        <w:ind w:left="360"/>
        <w:jc w:val="both"/>
        <w:rPr>
          <w:b/>
          <w:color w:val="auto"/>
          <w:lang w:val="en-GB"/>
        </w:rPr>
      </w:pPr>
      <w:r w:rsidRPr="001A3FC3">
        <w:rPr>
          <w:b/>
          <w:lang w:val="en-GB"/>
        </w:rPr>
        <w:t>Annual Progress Conference (preparation and/or feedback from DC)</w:t>
      </w:r>
    </w:p>
    <w:p w14:paraId="1CEFBD4B" w14:textId="461C4594" w:rsidR="00A31A51" w:rsidRDefault="001A3FC3" w:rsidP="00A31A51">
      <w:pPr>
        <w:tabs>
          <w:tab w:val="left" w:pos="360"/>
        </w:tabs>
        <w:suppressAutoHyphens/>
        <w:jc w:val="both"/>
        <w:rPr>
          <w:color w:val="56585B" w:themeColor="text1"/>
          <w:lang w:val="en-GB"/>
        </w:rPr>
      </w:pPr>
      <w:r>
        <w:rPr>
          <w:color w:val="56585B" w:themeColor="text1"/>
          <w:lang w:val="en-GB"/>
        </w:rPr>
        <w:t xml:space="preserve">COST Action </w:t>
      </w:r>
      <w:r>
        <w:rPr>
          <w:b/>
          <w:color w:val="56585B" w:themeColor="text1"/>
          <w:lang w:val="en-GB"/>
        </w:rPr>
        <w:t>IS1305</w:t>
      </w:r>
      <w:r w:rsidR="00B955F0">
        <w:rPr>
          <w:color w:val="56585B" w:themeColor="text1"/>
          <w:lang w:val="en-GB"/>
        </w:rPr>
        <w:t xml:space="preserve"> is part of the domain of I</w:t>
      </w:r>
      <w:r>
        <w:rPr>
          <w:color w:val="56585B" w:themeColor="text1"/>
          <w:lang w:val="en-GB"/>
        </w:rPr>
        <w:t>ndividual</w:t>
      </w:r>
      <w:r w:rsidR="00B955F0">
        <w:rPr>
          <w:color w:val="56585B" w:themeColor="text1"/>
          <w:lang w:val="en-GB"/>
        </w:rPr>
        <w:t>s, Societies, Cultures and H</w:t>
      </w:r>
      <w:r>
        <w:rPr>
          <w:color w:val="56585B" w:themeColor="text1"/>
          <w:lang w:val="en-GB"/>
        </w:rPr>
        <w:t xml:space="preserve">ealth. This is quite a broad domain. </w:t>
      </w:r>
      <w:r w:rsidR="0012411C">
        <w:rPr>
          <w:color w:val="56585B" w:themeColor="text1"/>
          <w:lang w:val="en-GB"/>
        </w:rPr>
        <w:t xml:space="preserve">Every year all COST actions </w:t>
      </w:r>
      <w:r w:rsidR="00073E54">
        <w:rPr>
          <w:color w:val="56585B" w:themeColor="text1"/>
          <w:lang w:val="en-GB"/>
        </w:rPr>
        <w:t xml:space="preserve">of one domain </w:t>
      </w:r>
      <w:r w:rsidR="0012411C">
        <w:rPr>
          <w:color w:val="56585B" w:themeColor="text1"/>
          <w:lang w:val="en-GB"/>
        </w:rPr>
        <w:t>have one meeting together</w:t>
      </w:r>
      <w:r w:rsidR="00B955F0">
        <w:rPr>
          <w:color w:val="56585B" w:themeColor="text1"/>
          <w:lang w:val="en-GB"/>
        </w:rPr>
        <w:t xml:space="preserve"> – the Annual Progress Conference – which </w:t>
      </w:r>
      <w:r w:rsidR="00B955F0">
        <w:rPr>
          <w:rStyle w:val="highlight"/>
          <w:lang w:val="en"/>
        </w:rPr>
        <w:t xml:space="preserve">gives Actions in </w:t>
      </w:r>
      <w:r w:rsidR="00B955F0">
        <w:rPr>
          <w:rStyle w:val="highlight"/>
          <w:b/>
          <w:bCs/>
          <w:lang w:val="en"/>
        </w:rPr>
        <w:t>progress</w:t>
      </w:r>
      <w:r w:rsidR="00B955F0">
        <w:rPr>
          <w:rStyle w:val="highlight"/>
          <w:lang w:val="en"/>
        </w:rPr>
        <w:t xml:space="preserve"> within the Domain the chance to report to the Domain Committee on their current and future activities. It also provides a platform for Actions to network with each other, exchange ideas, and disseminate scientific and technical results.</w:t>
      </w:r>
      <w:r w:rsidR="0012411C">
        <w:rPr>
          <w:color w:val="56585B" w:themeColor="text1"/>
          <w:lang w:val="en-GB"/>
        </w:rPr>
        <w:t xml:space="preserve"> </w:t>
      </w:r>
      <w:r w:rsidR="006A3AA9">
        <w:rPr>
          <w:color w:val="56585B" w:themeColor="text1"/>
          <w:lang w:val="en-GB"/>
        </w:rPr>
        <w:t xml:space="preserve">For next year COST Action </w:t>
      </w:r>
      <w:r w:rsidR="00F5584F">
        <w:rPr>
          <w:b/>
          <w:color w:val="56585B" w:themeColor="text1"/>
          <w:lang w:val="en-GB"/>
        </w:rPr>
        <w:t>IS1305</w:t>
      </w:r>
      <w:r w:rsidR="00F5584F">
        <w:rPr>
          <w:color w:val="56585B" w:themeColor="text1"/>
          <w:lang w:val="en-GB"/>
        </w:rPr>
        <w:t xml:space="preserve"> will have to prepare such a progress report. </w:t>
      </w:r>
      <w:r w:rsidR="0012411C">
        <w:rPr>
          <w:color w:val="56585B" w:themeColor="text1"/>
          <w:lang w:val="en-GB"/>
        </w:rPr>
        <w:t xml:space="preserve">This year </w:t>
      </w:r>
      <w:r w:rsidR="006A3AA9">
        <w:rPr>
          <w:color w:val="56585B" w:themeColor="text1"/>
          <w:lang w:val="en-GB"/>
        </w:rPr>
        <w:t>the meeting was in May in Malta.</w:t>
      </w:r>
      <w:r w:rsidR="00F5584F">
        <w:rPr>
          <w:color w:val="56585B" w:themeColor="text1"/>
          <w:lang w:val="en-GB"/>
        </w:rPr>
        <w:t xml:space="preserve"> </w:t>
      </w:r>
      <w:r w:rsidR="00F5584F" w:rsidRPr="00F5584F">
        <w:rPr>
          <w:color w:val="56585B" w:themeColor="text1"/>
          <w:lang w:val="en-GB"/>
        </w:rPr>
        <w:t>Martin EVERAERT attended that meeting</w:t>
      </w:r>
      <w:r w:rsidR="009508E4">
        <w:rPr>
          <w:color w:val="56585B" w:themeColor="text1"/>
          <w:lang w:val="en-GB"/>
        </w:rPr>
        <w:t xml:space="preserve"> on behalf of COST Action </w:t>
      </w:r>
      <w:r w:rsidR="009508E4">
        <w:rPr>
          <w:b/>
          <w:color w:val="56585B" w:themeColor="text1"/>
          <w:lang w:val="en-GB"/>
        </w:rPr>
        <w:t>IS1305</w:t>
      </w:r>
      <w:r w:rsidR="00F5584F" w:rsidRPr="00F5584F">
        <w:rPr>
          <w:color w:val="56585B" w:themeColor="text1"/>
          <w:lang w:val="en-GB"/>
        </w:rPr>
        <w:t xml:space="preserve">. </w:t>
      </w:r>
      <w:r w:rsidR="00073E54">
        <w:rPr>
          <w:color w:val="56585B" w:themeColor="text1"/>
          <w:lang w:val="en-GB"/>
        </w:rPr>
        <w:t>Summarising:</w:t>
      </w:r>
      <w:r w:rsidR="00F5584F">
        <w:rPr>
          <w:color w:val="56585B" w:themeColor="text1"/>
          <w:lang w:val="en-GB"/>
        </w:rPr>
        <w:t xml:space="preserve"> </w:t>
      </w:r>
    </w:p>
    <w:p w14:paraId="57F5129D" w14:textId="343D9A8C" w:rsidR="00A31A51" w:rsidRPr="00A31A51" w:rsidRDefault="00A31A51" w:rsidP="00A31A51">
      <w:pPr>
        <w:pStyle w:val="Lijstalinea"/>
        <w:numPr>
          <w:ilvl w:val="0"/>
          <w:numId w:val="31"/>
        </w:numPr>
        <w:tabs>
          <w:tab w:val="left" w:pos="360"/>
        </w:tabs>
        <w:suppressAutoHyphens/>
        <w:jc w:val="both"/>
        <w:rPr>
          <w:color w:val="56585B" w:themeColor="text1"/>
          <w:lang w:val="en-GB"/>
        </w:rPr>
      </w:pPr>
      <w:r w:rsidRPr="00A31A51">
        <w:rPr>
          <w:color w:val="56585B" w:themeColor="text1"/>
          <w:lang w:val="en-GB"/>
        </w:rPr>
        <w:t>numbers of ESRs and gender balance are important;</w:t>
      </w:r>
    </w:p>
    <w:p w14:paraId="705B53AE" w14:textId="45A62485" w:rsidR="00A31A51" w:rsidRPr="009E1152" w:rsidRDefault="00A31A51" w:rsidP="0081551C">
      <w:pPr>
        <w:pStyle w:val="Lijstalinea"/>
        <w:numPr>
          <w:ilvl w:val="0"/>
          <w:numId w:val="31"/>
        </w:numPr>
        <w:tabs>
          <w:tab w:val="left" w:pos="360"/>
        </w:tabs>
        <w:suppressAutoHyphens/>
        <w:rPr>
          <w:color w:val="56585B" w:themeColor="text1"/>
          <w:lang w:val="en-GB"/>
        </w:rPr>
      </w:pPr>
      <w:r w:rsidRPr="009E1152">
        <w:rPr>
          <w:color w:val="56585B" w:themeColor="text1"/>
          <w:lang w:val="en-GB"/>
        </w:rPr>
        <w:t>it is good to cooperate with other COST Ac</w:t>
      </w:r>
      <w:r w:rsidR="009E1152" w:rsidRPr="009E1152">
        <w:rPr>
          <w:color w:val="56585B" w:themeColor="text1"/>
          <w:lang w:val="en-GB"/>
        </w:rPr>
        <w:t>tions. Martin EVERAERT mentions</w:t>
      </w:r>
      <w:r w:rsidRPr="009E1152">
        <w:rPr>
          <w:color w:val="56585B" w:themeColor="text1"/>
          <w:lang w:val="en-GB"/>
        </w:rPr>
        <w:tab/>
      </w:r>
      <w:r w:rsidR="00F652B8">
        <w:rPr>
          <w:color w:val="56585B" w:themeColor="text1"/>
          <w:lang w:val="en-GB"/>
        </w:rPr>
        <w:t xml:space="preserve">e.g. </w:t>
      </w:r>
      <w:proofErr w:type="spellStart"/>
      <w:r w:rsidR="009E1152">
        <w:rPr>
          <w:color w:val="56585B" w:themeColor="text1"/>
          <w:lang w:val="en-GB"/>
        </w:rPr>
        <w:t>TextLink</w:t>
      </w:r>
      <w:proofErr w:type="spellEnd"/>
      <w:r w:rsidR="009E1152">
        <w:rPr>
          <w:color w:val="56585B" w:themeColor="text1"/>
          <w:lang w:val="en-GB"/>
        </w:rPr>
        <w:t xml:space="preserve"> (</w:t>
      </w:r>
      <w:r w:rsidR="009E1152">
        <w:rPr>
          <w:rStyle w:val="Nadruk"/>
          <w:lang w:val="en"/>
        </w:rPr>
        <w:t>ISCH COST Action IS1312)</w:t>
      </w:r>
      <w:r w:rsidR="009E1152">
        <w:rPr>
          <w:color w:val="56585B" w:themeColor="text1"/>
          <w:lang w:val="en-GB"/>
        </w:rPr>
        <w:t>, PARSEME (</w:t>
      </w:r>
      <w:r w:rsidR="009E1152" w:rsidRPr="009E1152">
        <w:rPr>
          <w:i/>
          <w:color w:val="56585B" w:themeColor="text1"/>
          <w:lang w:val="en-GB"/>
        </w:rPr>
        <w:t>ICT</w:t>
      </w:r>
      <w:r w:rsidR="009E1152">
        <w:rPr>
          <w:color w:val="56585B" w:themeColor="text1"/>
          <w:lang w:val="en-GB"/>
        </w:rPr>
        <w:t xml:space="preserve"> </w:t>
      </w:r>
      <w:r w:rsidR="009E1152">
        <w:rPr>
          <w:rStyle w:val="Nadruk"/>
          <w:lang w:val="en"/>
        </w:rPr>
        <w:t>COST Action IC1207)</w:t>
      </w:r>
      <w:r w:rsidR="009E1152">
        <w:rPr>
          <w:color w:val="56585B" w:themeColor="text1"/>
          <w:lang w:val="en-GB"/>
        </w:rPr>
        <w:t>, MUMIA (</w:t>
      </w:r>
      <w:r w:rsidR="009E1152">
        <w:rPr>
          <w:rStyle w:val="Nadruk"/>
          <w:lang w:val="en"/>
        </w:rPr>
        <w:t>ICT COST Action IC1002)</w:t>
      </w:r>
      <w:r w:rsidRPr="009E1152">
        <w:rPr>
          <w:color w:val="56585B" w:themeColor="text1"/>
          <w:lang w:val="en-GB"/>
        </w:rPr>
        <w:t>.</w:t>
      </w:r>
      <w:r w:rsidR="00A001C0">
        <w:rPr>
          <w:color w:val="56585B" w:themeColor="text1"/>
          <w:lang w:val="en-GB"/>
        </w:rPr>
        <w:t xml:space="preserve">(See </w:t>
      </w:r>
      <w:r w:rsidR="00A001C0">
        <w:rPr>
          <w:b/>
          <w:color w:val="56585B" w:themeColor="text1"/>
          <w:lang w:val="en-GB"/>
        </w:rPr>
        <w:t>Annex 6</w:t>
      </w:r>
      <w:r w:rsidR="00A001C0">
        <w:rPr>
          <w:color w:val="56585B" w:themeColor="text1"/>
          <w:lang w:val="en-GB"/>
        </w:rPr>
        <w:t>);</w:t>
      </w:r>
    </w:p>
    <w:p w14:paraId="3F1BE727" w14:textId="567A08C0" w:rsidR="003A0CF2" w:rsidRPr="0081551C" w:rsidRDefault="00F5584F" w:rsidP="003A0CF2">
      <w:pPr>
        <w:pStyle w:val="Lijstalinea"/>
        <w:numPr>
          <w:ilvl w:val="0"/>
          <w:numId w:val="32"/>
        </w:numPr>
        <w:tabs>
          <w:tab w:val="left" w:pos="360"/>
        </w:tabs>
        <w:suppressAutoHyphens/>
        <w:jc w:val="both"/>
        <w:rPr>
          <w:color w:val="56585B" w:themeColor="text1"/>
          <w:lang w:val="en-GB"/>
        </w:rPr>
      </w:pPr>
      <w:r w:rsidRPr="00A31A51">
        <w:rPr>
          <w:color w:val="56585B" w:themeColor="text1"/>
          <w:lang w:val="en-GB"/>
        </w:rPr>
        <w:t>be aware of ghost MC members (i.e. members that sign the att</w:t>
      </w:r>
      <w:r w:rsidR="00A31A51">
        <w:rPr>
          <w:color w:val="56585B" w:themeColor="text1"/>
          <w:lang w:val="en-GB"/>
        </w:rPr>
        <w:t xml:space="preserve">endance list and </w:t>
      </w:r>
      <w:r w:rsidR="0081551C">
        <w:rPr>
          <w:color w:val="56585B" w:themeColor="text1"/>
          <w:lang w:val="en-GB"/>
        </w:rPr>
        <w:t>then go away).</w:t>
      </w:r>
    </w:p>
    <w:p w14:paraId="434D1301" w14:textId="77777777" w:rsidR="003D7E04" w:rsidRDefault="003D7E04" w:rsidP="003D7E04">
      <w:pPr>
        <w:suppressAutoHyphens/>
        <w:ind w:left="360"/>
        <w:jc w:val="both"/>
        <w:rPr>
          <w:b/>
          <w:color w:val="56585B" w:themeColor="text1"/>
          <w:lang w:val="en-GB"/>
        </w:rPr>
      </w:pPr>
    </w:p>
    <w:p w14:paraId="291A7031" w14:textId="77777777" w:rsidR="003A0CF2" w:rsidRPr="00713DEF" w:rsidRDefault="003A0CF2" w:rsidP="003A0CF2">
      <w:pPr>
        <w:numPr>
          <w:ilvl w:val="0"/>
          <w:numId w:val="7"/>
        </w:numPr>
        <w:tabs>
          <w:tab w:val="clear" w:pos="720"/>
          <w:tab w:val="num" w:pos="360"/>
        </w:tabs>
        <w:suppressAutoHyphens/>
        <w:ind w:left="360"/>
        <w:jc w:val="both"/>
        <w:rPr>
          <w:b/>
          <w:color w:val="56585B" w:themeColor="text1"/>
          <w:lang w:val="en-GB"/>
        </w:rPr>
      </w:pPr>
      <w:r>
        <w:rPr>
          <w:b/>
          <w:color w:val="56585B" w:themeColor="text1"/>
          <w:lang w:val="en-GB"/>
        </w:rPr>
        <w:t>A</w:t>
      </w:r>
      <w:r w:rsidRPr="00713DEF">
        <w:t xml:space="preserve"> </w:t>
      </w:r>
      <w:r w:rsidRPr="00713DEF">
        <w:rPr>
          <w:b/>
          <w:color w:val="56585B" w:themeColor="text1"/>
          <w:lang w:val="en-GB"/>
        </w:rPr>
        <w:t xml:space="preserve">Follow-up of </w:t>
      </w:r>
      <w:proofErr w:type="spellStart"/>
      <w:r w:rsidRPr="00713DEF">
        <w:rPr>
          <w:b/>
          <w:color w:val="56585B" w:themeColor="text1"/>
          <w:lang w:val="en-GB"/>
        </w:rPr>
        <w:t>MoU</w:t>
      </w:r>
      <w:proofErr w:type="spellEnd"/>
      <w:r w:rsidRPr="00713DEF">
        <w:rPr>
          <w:b/>
          <w:color w:val="56585B" w:themeColor="text1"/>
          <w:lang w:val="en-GB"/>
        </w:rPr>
        <w:t xml:space="preserve"> objectives</w:t>
      </w:r>
    </w:p>
    <w:p w14:paraId="764EC11E" w14:textId="77777777" w:rsidR="003A0CF2" w:rsidRPr="00B11EDF" w:rsidRDefault="003A0CF2" w:rsidP="003A0CF2">
      <w:pPr>
        <w:pStyle w:val="Lijstalinea"/>
        <w:numPr>
          <w:ilvl w:val="0"/>
          <w:numId w:val="27"/>
        </w:numPr>
        <w:tabs>
          <w:tab w:val="left" w:pos="342"/>
        </w:tabs>
        <w:suppressAutoHyphens/>
        <w:jc w:val="both"/>
        <w:rPr>
          <w:b/>
          <w:color w:val="56585B" w:themeColor="text1"/>
          <w:lang w:val="en-GB"/>
        </w:rPr>
      </w:pPr>
      <w:r w:rsidRPr="00B11EDF">
        <w:rPr>
          <w:b/>
          <w:color w:val="56585B" w:themeColor="text1"/>
          <w:lang w:val="en-GB"/>
        </w:rPr>
        <w:t>Progress report of working groups (Chairs of the WGs)</w:t>
      </w:r>
    </w:p>
    <w:p w14:paraId="46539A61" w14:textId="2B73B7F1" w:rsidR="003A0CF2" w:rsidRPr="00847F70" w:rsidRDefault="003A0CF2" w:rsidP="003A0CF2">
      <w:pPr>
        <w:pStyle w:val="Lijstalinea"/>
        <w:numPr>
          <w:ilvl w:val="1"/>
          <w:numId w:val="27"/>
        </w:numPr>
        <w:tabs>
          <w:tab w:val="left" w:pos="342"/>
        </w:tabs>
        <w:suppressAutoHyphens/>
        <w:jc w:val="both"/>
        <w:rPr>
          <w:b/>
          <w:color w:val="56585B" w:themeColor="text1"/>
          <w:lang w:val="en-GB"/>
        </w:rPr>
      </w:pPr>
      <w:r>
        <w:rPr>
          <w:b/>
          <w:color w:val="56585B" w:themeColor="text1"/>
          <w:lang w:val="en-GB"/>
        </w:rPr>
        <w:lastRenderedPageBreak/>
        <w:t xml:space="preserve">WG1. </w:t>
      </w:r>
      <w:r>
        <w:rPr>
          <w:color w:val="56585B" w:themeColor="text1"/>
          <w:lang w:val="en-GB"/>
        </w:rPr>
        <w:t xml:space="preserve">Anne Dykstra emphasizes that it is important that participating institutions provide facilities to </w:t>
      </w:r>
      <w:r w:rsidR="00CB5799">
        <w:rPr>
          <w:color w:val="56585B" w:themeColor="text1"/>
          <w:lang w:val="en-GB"/>
        </w:rPr>
        <w:t>set up the portal and host STMS</w:t>
      </w:r>
      <w:r>
        <w:rPr>
          <w:color w:val="56585B" w:themeColor="text1"/>
          <w:lang w:val="en-GB"/>
        </w:rPr>
        <w:t xml:space="preserve">s. Further </w:t>
      </w:r>
      <w:r w:rsidR="009508E4">
        <w:rPr>
          <w:color w:val="56585B" w:themeColor="text1"/>
          <w:lang w:val="en-GB"/>
        </w:rPr>
        <w:t xml:space="preserve">he </w:t>
      </w:r>
      <w:r>
        <w:rPr>
          <w:color w:val="56585B" w:themeColor="text1"/>
          <w:lang w:val="en-GB"/>
        </w:rPr>
        <w:t xml:space="preserve">mentions that there is still no clear definition of what a ‘scholarly dictionary’ is. See also </w:t>
      </w:r>
      <w:r w:rsidRPr="003F7E67">
        <w:rPr>
          <w:b/>
          <w:color w:val="56585B" w:themeColor="text1"/>
          <w:lang w:val="en-GB"/>
        </w:rPr>
        <w:t xml:space="preserve">Annex </w:t>
      </w:r>
      <w:r w:rsidR="00A001C0">
        <w:rPr>
          <w:b/>
          <w:color w:val="56585B" w:themeColor="text1"/>
          <w:lang w:val="en-GB"/>
        </w:rPr>
        <w:t>7</w:t>
      </w:r>
      <w:r>
        <w:rPr>
          <w:color w:val="56585B" w:themeColor="text1"/>
          <w:lang w:val="en-GB"/>
        </w:rPr>
        <w:t>.</w:t>
      </w:r>
    </w:p>
    <w:p w14:paraId="10564618" w14:textId="1E1BA7C7" w:rsidR="003A0CF2" w:rsidRPr="00847F70" w:rsidRDefault="003A0CF2" w:rsidP="003A0CF2">
      <w:pPr>
        <w:pStyle w:val="Lijstalinea"/>
        <w:numPr>
          <w:ilvl w:val="1"/>
          <w:numId w:val="27"/>
        </w:numPr>
        <w:tabs>
          <w:tab w:val="left" w:pos="342"/>
        </w:tabs>
        <w:suppressAutoHyphens/>
        <w:jc w:val="both"/>
        <w:rPr>
          <w:b/>
          <w:color w:val="56585B" w:themeColor="text1"/>
          <w:lang w:val="en-GB"/>
        </w:rPr>
      </w:pPr>
      <w:r>
        <w:rPr>
          <w:b/>
          <w:color w:val="56585B" w:themeColor="text1"/>
          <w:lang w:val="en-GB"/>
        </w:rPr>
        <w:t xml:space="preserve">WG2. </w:t>
      </w:r>
      <w:r>
        <w:rPr>
          <w:color w:val="56585B" w:themeColor="text1"/>
          <w:lang w:val="en-GB"/>
        </w:rPr>
        <w:t xml:space="preserve">See </w:t>
      </w:r>
      <w:r w:rsidRPr="003F7E67">
        <w:rPr>
          <w:b/>
          <w:color w:val="56585B" w:themeColor="text1"/>
          <w:lang w:val="en-GB"/>
        </w:rPr>
        <w:t xml:space="preserve">Annex </w:t>
      </w:r>
      <w:r w:rsidR="00A001C0">
        <w:rPr>
          <w:b/>
          <w:color w:val="56585B" w:themeColor="text1"/>
          <w:lang w:val="en-GB"/>
        </w:rPr>
        <w:t>8</w:t>
      </w:r>
      <w:r>
        <w:rPr>
          <w:color w:val="56585B" w:themeColor="text1"/>
          <w:lang w:val="en-GB"/>
        </w:rPr>
        <w:t>.</w:t>
      </w:r>
    </w:p>
    <w:p w14:paraId="58CBCBCD" w14:textId="18EA2DAE" w:rsidR="003A0CF2" w:rsidRPr="00847F70" w:rsidRDefault="003A0CF2" w:rsidP="003A0CF2">
      <w:pPr>
        <w:pStyle w:val="Lijstalinea"/>
        <w:numPr>
          <w:ilvl w:val="1"/>
          <w:numId w:val="27"/>
        </w:numPr>
        <w:tabs>
          <w:tab w:val="left" w:pos="342"/>
        </w:tabs>
        <w:suppressAutoHyphens/>
        <w:jc w:val="both"/>
        <w:rPr>
          <w:b/>
          <w:color w:val="56585B" w:themeColor="text1"/>
          <w:lang w:val="en-GB"/>
        </w:rPr>
      </w:pPr>
      <w:r>
        <w:rPr>
          <w:b/>
          <w:color w:val="56585B" w:themeColor="text1"/>
          <w:lang w:val="en-GB"/>
        </w:rPr>
        <w:t xml:space="preserve">WG3. </w:t>
      </w:r>
      <w:r>
        <w:rPr>
          <w:color w:val="56585B" w:themeColor="text1"/>
          <w:lang w:val="en-GB"/>
        </w:rPr>
        <w:t xml:space="preserve">See </w:t>
      </w:r>
      <w:r w:rsidRPr="003F7E67">
        <w:rPr>
          <w:b/>
          <w:color w:val="56585B" w:themeColor="text1"/>
          <w:lang w:val="en-GB"/>
        </w:rPr>
        <w:t xml:space="preserve">Annex </w:t>
      </w:r>
      <w:r w:rsidR="00A001C0">
        <w:rPr>
          <w:b/>
          <w:color w:val="56585B" w:themeColor="text1"/>
          <w:lang w:val="en-GB"/>
        </w:rPr>
        <w:t>9</w:t>
      </w:r>
      <w:r>
        <w:rPr>
          <w:color w:val="56585B" w:themeColor="text1"/>
          <w:lang w:val="en-GB"/>
        </w:rPr>
        <w:t>.</w:t>
      </w:r>
    </w:p>
    <w:p w14:paraId="1D566372" w14:textId="11646DE6" w:rsidR="003A0CF2" w:rsidRPr="00D3762E" w:rsidRDefault="003A0CF2" w:rsidP="003A0CF2">
      <w:pPr>
        <w:pStyle w:val="Lijstalinea"/>
        <w:numPr>
          <w:ilvl w:val="1"/>
          <w:numId w:val="27"/>
        </w:numPr>
        <w:tabs>
          <w:tab w:val="left" w:pos="342"/>
        </w:tabs>
        <w:suppressAutoHyphens/>
        <w:jc w:val="both"/>
        <w:rPr>
          <w:b/>
          <w:color w:val="56585B" w:themeColor="text1"/>
          <w:lang w:val="en-GB"/>
        </w:rPr>
      </w:pPr>
      <w:r>
        <w:rPr>
          <w:b/>
          <w:color w:val="56585B" w:themeColor="text1"/>
          <w:lang w:val="en-GB"/>
        </w:rPr>
        <w:t xml:space="preserve">WG4. </w:t>
      </w:r>
      <w:r>
        <w:rPr>
          <w:color w:val="56585B" w:themeColor="text1"/>
          <w:lang w:val="en-GB"/>
        </w:rPr>
        <w:t xml:space="preserve">See </w:t>
      </w:r>
      <w:r w:rsidRPr="003F7E67">
        <w:rPr>
          <w:b/>
          <w:color w:val="56585B" w:themeColor="text1"/>
          <w:lang w:val="en-GB"/>
        </w:rPr>
        <w:t>Annex 1</w:t>
      </w:r>
      <w:r w:rsidR="00A001C0">
        <w:rPr>
          <w:b/>
          <w:color w:val="56585B" w:themeColor="text1"/>
          <w:lang w:val="en-GB"/>
        </w:rPr>
        <w:t>0</w:t>
      </w:r>
      <w:r>
        <w:rPr>
          <w:color w:val="56585B" w:themeColor="text1"/>
          <w:lang w:val="en-GB"/>
        </w:rPr>
        <w:t>.</w:t>
      </w:r>
    </w:p>
    <w:p w14:paraId="03C332A7" w14:textId="42C0F80D" w:rsidR="00D3762E" w:rsidRPr="00D3762E" w:rsidRDefault="00D3762E" w:rsidP="00D3762E">
      <w:pPr>
        <w:pStyle w:val="Lijstalinea"/>
        <w:tabs>
          <w:tab w:val="left" w:pos="342"/>
        </w:tabs>
        <w:suppressAutoHyphens/>
        <w:ind w:left="1800"/>
        <w:jc w:val="both"/>
        <w:rPr>
          <w:color w:val="56585B" w:themeColor="text1"/>
          <w:lang w:val="en-GB"/>
        </w:rPr>
      </w:pPr>
      <w:r>
        <w:rPr>
          <w:color w:val="56585B" w:themeColor="text1"/>
          <w:lang w:val="en-GB"/>
        </w:rPr>
        <w:t xml:space="preserve">Vice Chair of WG4 </w:t>
      </w:r>
      <w:r w:rsidRPr="00D3762E">
        <w:rPr>
          <w:color w:val="56585B" w:themeColor="text1"/>
          <w:lang w:val="en-GB"/>
        </w:rPr>
        <w:t>Phil W</w:t>
      </w:r>
      <w:r>
        <w:rPr>
          <w:color w:val="56585B" w:themeColor="text1"/>
          <w:lang w:val="en-GB"/>
        </w:rPr>
        <w:t>ITHINGTON</w:t>
      </w:r>
      <w:r w:rsidR="00895775">
        <w:rPr>
          <w:color w:val="56585B" w:themeColor="text1"/>
          <w:lang w:val="en-GB"/>
        </w:rPr>
        <w:t xml:space="preserve"> (UK)</w:t>
      </w:r>
      <w:r>
        <w:rPr>
          <w:color w:val="56585B" w:themeColor="text1"/>
          <w:lang w:val="en-GB"/>
        </w:rPr>
        <w:t xml:space="preserve"> resigns from his function as Vice Chair.</w:t>
      </w:r>
      <w:r w:rsidRPr="00D3762E">
        <w:rPr>
          <w:color w:val="56585B" w:themeColor="text1"/>
          <w:lang w:val="en-GB"/>
        </w:rPr>
        <w:t xml:space="preserve"> He stays active within the network.</w:t>
      </w:r>
      <w:r>
        <w:rPr>
          <w:color w:val="56585B" w:themeColor="text1"/>
          <w:lang w:val="en-GB"/>
        </w:rPr>
        <w:t xml:space="preserve"> </w:t>
      </w:r>
      <w:r w:rsidRPr="00D3762E">
        <w:rPr>
          <w:color w:val="56585B" w:themeColor="text1"/>
          <w:lang w:val="en-GB"/>
        </w:rPr>
        <w:t>A n</w:t>
      </w:r>
      <w:r w:rsidR="00895775">
        <w:rPr>
          <w:color w:val="56585B" w:themeColor="text1"/>
          <w:lang w:val="en-GB"/>
        </w:rPr>
        <w:t xml:space="preserve">ew Vice-chair has been nominated, i.e. </w:t>
      </w:r>
      <w:proofErr w:type="spellStart"/>
      <w:r w:rsidR="00895775">
        <w:rPr>
          <w:color w:val="56585B" w:themeColor="text1"/>
          <w:lang w:val="en-GB"/>
        </w:rPr>
        <w:t>Krysztof</w:t>
      </w:r>
      <w:proofErr w:type="spellEnd"/>
      <w:r w:rsidR="00895775">
        <w:rPr>
          <w:color w:val="56585B" w:themeColor="text1"/>
          <w:lang w:val="en-GB"/>
        </w:rPr>
        <w:t xml:space="preserve"> NOWAK (PL). </w:t>
      </w:r>
      <w:proofErr w:type="spellStart"/>
      <w:r w:rsidR="00895775">
        <w:rPr>
          <w:color w:val="56585B" w:themeColor="text1"/>
          <w:lang w:val="en-GB"/>
        </w:rPr>
        <w:t>Krysztof</w:t>
      </w:r>
      <w:proofErr w:type="spellEnd"/>
      <w:r w:rsidR="00895775">
        <w:rPr>
          <w:color w:val="56585B" w:themeColor="text1"/>
          <w:lang w:val="en-GB"/>
        </w:rPr>
        <w:t xml:space="preserve"> NOWAK is appointed </w:t>
      </w:r>
      <w:r w:rsidR="00895775" w:rsidRPr="00BD2E6A">
        <w:rPr>
          <w:rFonts w:eastAsia="Times New Roman"/>
          <w:color w:val="56585B" w:themeColor="text1"/>
          <w:lang w:eastAsia="ar-SA"/>
        </w:rPr>
        <w:t>unanimously</w:t>
      </w:r>
      <w:r w:rsidR="00895775">
        <w:rPr>
          <w:rFonts w:eastAsia="Times New Roman"/>
          <w:color w:val="56585B" w:themeColor="text1"/>
          <w:lang w:eastAsia="ar-SA"/>
        </w:rPr>
        <w:t xml:space="preserve"> by the MC as Vice Chair of WG4.</w:t>
      </w:r>
    </w:p>
    <w:p w14:paraId="1631DC71" w14:textId="77777777" w:rsidR="003A0CF2" w:rsidRPr="00713DEF" w:rsidRDefault="003A0CF2" w:rsidP="003A0CF2">
      <w:pPr>
        <w:tabs>
          <w:tab w:val="left" w:pos="342"/>
        </w:tabs>
        <w:suppressAutoHyphens/>
        <w:ind w:left="720"/>
        <w:jc w:val="both"/>
        <w:rPr>
          <w:b/>
          <w:color w:val="56585B" w:themeColor="text1"/>
          <w:lang w:val="en-GB"/>
        </w:rPr>
      </w:pPr>
      <w:r w:rsidRPr="00713DEF">
        <w:rPr>
          <w:b/>
          <w:color w:val="56585B" w:themeColor="text1"/>
          <w:lang w:val="en-GB"/>
        </w:rPr>
        <w:t>b. Spin-off projects</w:t>
      </w:r>
    </w:p>
    <w:p w14:paraId="11E28E3B" w14:textId="6E68D0CD" w:rsidR="003A0CF2" w:rsidRPr="00847F70" w:rsidRDefault="00CB5799" w:rsidP="003A0CF2">
      <w:pPr>
        <w:tabs>
          <w:tab w:val="left" w:pos="342"/>
        </w:tabs>
        <w:suppressAutoHyphens/>
        <w:ind w:left="852"/>
        <w:jc w:val="both"/>
        <w:rPr>
          <w:color w:val="56585B" w:themeColor="text1"/>
          <w:lang w:val="en-GB"/>
        </w:rPr>
      </w:pPr>
      <w:r>
        <w:rPr>
          <w:b/>
          <w:color w:val="56585B" w:themeColor="text1"/>
          <w:lang w:val="en-GB"/>
        </w:rPr>
        <w:t xml:space="preserve">– </w:t>
      </w:r>
      <w:r w:rsidRPr="00CB5799">
        <w:rPr>
          <w:color w:val="56585B" w:themeColor="text1"/>
          <w:lang w:val="en-GB"/>
        </w:rPr>
        <w:t>Hans BICKEL (CH</w:t>
      </w:r>
      <w:r>
        <w:rPr>
          <w:color w:val="56585B" w:themeColor="text1"/>
          <w:lang w:val="en-GB"/>
        </w:rPr>
        <w:t>).</w:t>
      </w:r>
      <w:r w:rsidR="003A0CF2">
        <w:rPr>
          <w:b/>
          <w:color w:val="56585B" w:themeColor="text1"/>
          <w:lang w:val="en-GB"/>
        </w:rPr>
        <w:t xml:space="preserve"> </w:t>
      </w:r>
      <w:r w:rsidR="003A0CF2" w:rsidRPr="00072546">
        <w:rPr>
          <w:color w:val="56585B" w:themeColor="text1"/>
          <w:lang w:val="en-GB"/>
        </w:rPr>
        <w:t>Presented</w:t>
      </w:r>
      <w:r w:rsidR="003A0CF2">
        <w:rPr>
          <w:b/>
          <w:color w:val="56585B" w:themeColor="text1"/>
          <w:lang w:val="en-GB"/>
        </w:rPr>
        <w:t xml:space="preserve"> </w:t>
      </w:r>
      <w:r w:rsidR="003A0CF2">
        <w:rPr>
          <w:color w:val="56585B" w:themeColor="text1"/>
          <w:lang w:val="en-GB"/>
        </w:rPr>
        <w:t>by Tobias Roth.</w:t>
      </w:r>
      <w:r w:rsidR="003A0CF2">
        <w:rPr>
          <w:b/>
          <w:color w:val="56585B" w:themeColor="text1"/>
          <w:lang w:val="en-GB"/>
        </w:rPr>
        <w:t xml:space="preserve"> </w:t>
      </w:r>
      <w:r w:rsidR="003A0CF2">
        <w:rPr>
          <w:color w:val="56585B" w:themeColor="text1"/>
          <w:lang w:val="en-GB"/>
        </w:rPr>
        <w:t xml:space="preserve">See </w:t>
      </w:r>
      <w:r w:rsidR="003A0CF2" w:rsidRPr="003F7E67">
        <w:rPr>
          <w:b/>
          <w:color w:val="56585B" w:themeColor="text1"/>
          <w:lang w:val="en-GB"/>
        </w:rPr>
        <w:t>Annex 1</w:t>
      </w:r>
      <w:r w:rsidR="00A001C0">
        <w:rPr>
          <w:b/>
          <w:color w:val="56585B" w:themeColor="text1"/>
          <w:lang w:val="en-GB"/>
        </w:rPr>
        <w:t>1</w:t>
      </w:r>
      <w:r w:rsidR="003A0CF2">
        <w:rPr>
          <w:color w:val="56585B" w:themeColor="text1"/>
          <w:lang w:val="en-GB"/>
        </w:rPr>
        <w:t>.</w:t>
      </w:r>
    </w:p>
    <w:p w14:paraId="3B77233C" w14:textId="776482D8" w:rsidR="003A0CF2" w:rsidRPr="00847F70" w:rsidRDefault="003A0CF2" w:rsidP="003A0CF2">
      <w:pPr>
        <w:tabs>
          <w:tab w:val="left" w:pos="342"/>
        </w:tabs>
        <w:suppressAutoHyphens/>
        <w:jc w:val="both"/>
        <w:rPr>
          <w:color w:val="56585B" w:themeColor="text1"/>
        </w:rPr>
      </w:pPr>
      <w:r>
        <w:rPr>
          <w:b/>
          <w:color w:val="56585B" w:themeColor="text1"/>
          <w:lang w:val="en-GB"/>
        </w:rPr>
        <w:tab/>
      </w:r>
      <w:r>
        <w:rPr>
          <w:b/>
          <w:color w:val="56585B" w:themeColor="text1"/>
          <w:lang w:val="en-GB"/>
        </w:rPr>
        <w:tab/>
      </w:r>
      <w:r>
        <w:rPr>
          <w:b/>
          <w:color w:val="56585B" w:themeColor="text1"/>
          <w:lang w:val="en-GB"/>
        </w:rPr>
        <w:tab/>
      </w:r>
      <w:r w:rsidR="00CB5799" w:rsidRPr="00F62454">
        <w:rPr>
          <w:b/>
          <w:color w:val="56585B" w:themeColor="text1"/>
          <w:lang w:val="nl-NL"/>
        </w:rPr>
        <w:t xml:space="preserve">– </w:t>
      </w:r>
      <w:r w:rsidR="00CB5799" w:rsidRPr="00F62454">
        <w:rPr>
          <w:color w:val="56585B" w:themeColor="text1"/>
          <w:lang w:val="nl-NL"/>
        </w:rPr>
        <w:t>Iztok KOSEM/Dirk GEERAERTS</w:t>
      </w:r>
      <w:r w:rsidR="00CB5799" w:rsidRPr="00F62454">
        <w:rPr>
          <w:b/>
          <w:color w:val="56585B" w:themeColor="text1"/>
          <w:lang w:val="nl-NL"/>
        </w:rPr>
        <w:t xml:space="preserve"> </w:t>
      </w:r>
      <w:r w:rsidR="00CB5799" w:rsidRPr="00F62454">
        <w:rPr>
          <w:color w:val="56585B" w:themeColor="text1"/>
          <w:lang w:val="nl-NL"/>
        </w:rPr>
        <w:t>(SL, BE)</w:t>
      </w:r>
      <w:r w:rsidRPr="00F62454">
        <w:rPr>
          <w:b/>
          <w:color w:val="56585B" w:themeColor="text1"/>
          <w:lang w:val="nl-NL"/>
        </w:rPr>
        <w:t xml:space="preserve">. </w:t>
      </w:r>
      <w:r>
        <w:rPr>
          <w:color w:val="56585B" w:themeColor="text1"/>
        </w:rPr>
        <w:t xml:space="preserve">Presented by Kris </w:t>
      </w:r>
      <w:proofErr w:type="spellStart"/>
      <w:r>
        <w:rPr>
          <w:color w:val="56585B" w:themeColor="text1"/>
        </w:rPr>
        <w:t>Heylen</w:t>
      </w:r>
      <w:proofErr w:type="spellEnd"/>
      <w:r>
        <w:rPr>
          <w:color w:val="56585B" w:themeColor="text1"/>
        </w:rPr>
        <w:t xml:space="preserve">. See </w:t>
      </w:r>
      <w:r w:rsidRPr="003F7E67">
        <w:rPr>
          <w:b/>
          <w:color w:val="56585B" w:themeColor="text1"/>
        </w:rPr>
        <w:t>Annex 1</w:t>
      </w:r>
      <w:r w:rsidR="00A001C0">
        <w:rPr>
          <w:b/>
          <w:color w:val="56585B" w:themeColor="text1"/>
        </w:rPr>
        <w:t>2</w:t>
      </w:r>
      <w:r>
        <w:rPr>
          <w:color w:val="56585B" w:themeColor="text1"/>
        </w:rPr>
        <w:t>.</w:t>
      </w:r>
    </w:p>
    <w:p w14:paraId="648F784E" w14:textId="77777777" w:rsidR="003A0CF2" w:rsidRPr="00847F70" w:rsidRDefault="003A0CF2" w:rsidP="003A0CF2">
      <w:pPr>
        <w:tabs>
          <w:tab w:val="left" w:pos="360"/>
        </w:tabs>
        <w:suppressAutoHyphens/>
        <w:jc w:val="both"/>
        <w:rPr>
          <w:b/>
          <w:color w:val="56585B" w:themeColor="text1"/>
        </w:rPr>
      </w:pPr>
    </w:p>
    <w:p w14:paraId="34566C45" w14:textId="77777777" w:rsidR="00C01829" w:rsidRPr="00C01829" w:rsidRDefault="00C01829" w:rsidP="00C01829">
      <w:pPr>
        <w:numPr>
          <w:ilvl w:val="0"/>
          <w:numId w:val="7"/>
        </w:numPr>
        <w:tabs>
          <w:tab w:val="clear" w:pos="720"/>
          <w:tab w:val="num" w:pos="360"/>
        </w:tabs>
        <w:suppressAutoHyphens/>
        <w:ind w:left="360"/>
        <w:jc w:val="both"/>
        <w:rPr>
          <w:b/>
          <w:color w:val="56585B" w:themeColor="text1"/>
          <w:lang w:val="en-GB"/>
        </w:rPr>
      </w:pPr>
      <w:r w:rsidRPr="00C01829">
        <w:rPr>
          <w:b/>
          <w:color w:val="56585B" w:themeColor="text1"/>
          <w:lang w:val="en-GB"/>
        </w:rPr>
        <w:t>Scientific planning:</w:t>
      </w:r>
    </w:p>
    <w:p w14:paraId="1BF1504D" w14:textId="0FA83444" w:rsidR="00C01829" w:rsidRPr="00C01829" w:rsidRDefault="00C01829" w:rsidP="00C01829">
      <w:pPr>
        <w:pStyle w:val="Lijstalinea"/>
        <w:numPr>
          <w:ilvl w:val="0"/>
          <w:numId w:val="26"/>
        </w:numPr>
        <w:tabs>
          <w:tab w:val="left" w:pos="342"/>
        </w:tabs>
        <w:suppressAutoHyphens/>
        <w:jc w:val="both"/>
        <w:rPr>
          <w:b/>
          <w:color w:val="56585B" w:themeColor="text1"/>
          <w:lang w:val="en-GB"/>
        </w:rPr>
      </w:pPr>
      <w:r w:rsidRPr="00C01829">
        <w:rPr>
          <w:b/>
          <w:color w:val="56585B" w:themeColor="text1"/>
          <w:lang w:val="en-GB"/>
        </w:rPr>
        <w:t>Scientific strategy</w:t>
      </w:r>
      <w:r w:rsidR="001C6E2C">
        <w:rPr>
          <w:b/>
          <w:color w:val="56585B" w:themeColor="text1"/>
          <w:lang w:val="en-GB"/>
        </w:rPr>
        <w:t xml:space="preserve">. </w:t>
      </w:r>
      <w:r w:rsidR="001C6E2C" w:rsidRPr="001C6E2C">
        <w:rPr>
          <w:color w:val="56585B" w:themeColor="text1"/>
          <w:lang w:val="en-GB"/>
        </w:rPr>
        <w:t>All deliverables from the WG’s</w:t>
      </w:r>
      <w:r w:rsidR="001C6E2C">
        <w:rPr>
          <w:b/>
          <w:color w:val="56585B" w:themeColor="text1"/>
          <w:lang w:val="en-GB"/>
        </w:rPr>
        <w:t xml:space="preserve"> </w:t>
      </w:r>
      <w:r w:rsidR="001C6E2C">
        <w:rPr>
          <w:color w:val="56585B" w:themeColor="text1"/>
          <w:lang w:val="en-GB"/>
        </w:rPr>
        <w:t>will be studie</w:t>
      </w:r>
      <w:r w:rsidR="00073E54">
        <w:rPr>
          <w:color w:val="56585B" w:themeColor="text1"/>
          <w:lang w:val="en-GB"/>
        </w:rPr>
        <w:t>d</w:t>
      </w:r>
      <w:r w:rsidR="001C6E2C">
        <w:rPr>
          <w:color w:val="56585B" w:themeColor="text1"/>
          <w:lang w:val="en-GB"/>
        </w:rPr>
        <w:t xml:space="preserve"> by and di</w:t>
      </w:r>
      <w:r w:rsidR="00073E54">
        <w:rPr>
          <w:color w:val="56585B" w:themeColor="text1"/>
          <w:lang w:val="en-GB"/>
        </w:rPr>
        <w:t>s</w:t>
      </w:r>
      <w:r w:rsidR="001C6E2C">
        <w:rPr>
          <w:color w:val="56585B" w:themeColor="text1"/>
          <w:lang w:val="en-GB"/>
        </w:rPr>
        <w:t>cussed within the SG</w:t>
      </w:r>
      <w:r w:rsidR="00F62454">
        <w:rPr>
          <w:color w:val="56585B" w:themeColor="text1"/>
          <w:lang w:val="en-GB"/>
        </w:rPr>
        <w:t>. The</w:t>
      </w:r>
      <w:r>
        <w:rPr>
          <w:color w:val="56585B" w:themeColor="text1"/>
          <w:lang w:val="en-GB"/>
        </w:rPr>
        <w:t xml:space="preserve"> S</w:t>
      </w:r>
      <w:r w:rsidR="00073E54">
        <w:rPr>
          <w:color w:val="56585B" w:themeColor="text1"/>
          <w:lang w:val="en-GB"/>
        </w:rPr>
        <w:t>G</w:t>
      </w:r>
      <w:r>
        <w:rPr>
          <w:color w:val="56585B" w:themeColor="text1"/>
          <w:lang w:val="en-GB"/>
        </w:rPr>
        <w:t xml:space="preserve"> will do serious strategic planning in September.</w:t>
      </w:r>
    </w:p>
    <w:p w14:paraId="5C473C2D" w14:textId="77777777" w:rsidR="00C01829" w:rsidRPr="00C01829" w:rsidRDefault="00C01829" w:rsidP="00C01829">
      <w:pPr>
        <w:pStyle w:val="Lijstalinea"/>
        <w:tabs>
          <w:tab w:val="left" w:pos="342"/>
        </w:tabs>
        <w:suppressAutoHyphens/>
        <w:ind w:left="704"/>
        <w:jc w:val="both"/>
        <w:rPr>
          <w:b/>
          <w:color w:val="56585B" w:themeColor="text1"/>
          <w:lang w:val="en-GB"/>
        </w:rPr>
      </w:pPr>
    </w:p>
    <w:p w14:paraId="2AF9E4D2" w14:textId="48ACE900" w:rsidR="00713DEF" w:rsidRPr="00713DEF" w:rsidRDefault="00C01829" w:rsidP="00D23D5D">
      <w:pPr>
        <w:pStyle w:val="Lijstalinea"/>
        <w:numPr>
          <w:ilvl w:val="0"/>
          <w:numId w:val="26"/>
        </w:numPr>
        <w:tabs>
          <w:tab w:val="left" w:pos="342"/>
        </w:tabs>
        <w:suppressAutoHyphens/>
        <w:jc w:val="both"/>
        <w:rPr>
          <w:color w:val="56585B" w:themeColor="text1"/>
          <w:lang w:val="en-GB"/>
        </w:rPr>
      </w:pPr>
      <w:r w:rsidRPr="00713DEF">
        <w:rPr>
          <w:b/>
          <w:color w:val="56585B" w:themeColor="text1"/>
          <w:lang w:val="en-GB"/>
        </w:rPr>
        <w:t xml:space="preserve">Action Budget Planning (Budget Plan 2013-2014, Budget Plan 2014-2015) </w:t>
      </w:r>
      <w:r w:rsidRPr="00713DEF">
        <w:rPr>
          <w:color w:val="56585B" w:themeColor="text1"/>
          <w:lang w:val="en-GB"/>
        </w:rPr>
        <w:t xml:space="preserve">The budget plan 2013-2014 has already been discussed under 4b. In addition, a proposal is presented </w:t>
      </w:r>
      <w:r w:rsidR="00E91934" w:rsidRPr="00713DEF">
        <w:rPr>
          <w:color w:val="56585B" w:themeColor="text1"/>
          <w:lang w:val="en-GB"/>
        </w:rPr>
        <w:t xml:space="preserve">by Iztok KOSEM (see </w:t>
      </w:r>
      <w:r w:rsidR="00E91934" w:rsidRPr="00713DEF">
        <w:rPr>
          <w:b/>
          <w:color w:val="56585B" w:themeColor="text1"/>
          <w:lang w:val="en-GB"/>
        </w:rPr>
        <w:t xml:space="preserve">Annex </w:t>
      </w:r>
      <w:r w:rsidR="00EE67D2">
        <w:rPr>
          <w:b/>
          <w:color w:val="56585B" w:themeColor="text1"/>
          <w:lang w:val="en-GB"/>
        </w:rPr>
        <w:t>13</w:t>
      </w:r>
      <w:r w:rsidR="00E91934" w:rsidRPr="00713DEF">
        <w:rPr>
          <w:color w:val="56585B" w:themeColor="text1"/>
          <w:lang w:val="en-GB"/>
        </w:rPr>
        <w:t xml:space="preserve">) </w:t>
      </w:r>
      <w:r w:rsidRPr="00713DEF">
        <w:rPr>
          <w:color w:val="56585B" w:themeColor="text1"/>
          <w:lang w:val="en-GB"/>
        </w:rPr>
        <w:t xml:space="preserve">for a workshop targeted at </w:t>
      </w:r>
      <w:r w:rsidR="00E91934" w:rsidRPr="00713DEF">
        <w:rPr>
          <w:color w:val="56585B" w:themeColor="text1"/>
          <w:lang w:val="en-GB"/>
        </w:rPr>
        <w:t>young researchers and WG members (approx. 40-50 people) at the end of</w:t>
      </w:r>
      <w:r w:rsidRPr="00713DEF">
        <w:rPr>
          <w:color w:val="56585B" w:themeColor="text1"/>
          <w:lang w:val="en-GB"/>
        </w:rPr>
        <w:t xml:space="preserve"> September</w:t>
      </w:r>
      <w:r w:rsidR="00E91934" w:rsidRPr="00713DEF">
        <w:rPr>
          <w:color w:val="56585B" w:themeColor="text1"/>
          <w:lang w:val="en-GB"/>
        </w:rPr>
        <w:t xml:space="preserve"> in Slovenia.</w:t>
      </w:r>
      <w:r w:rsidRPr="00713DEF">
        <w:rPr>
          <w:color w:val="56585B" w:themeColor="text1"/>
          <w:lang w:val="en-GB"/>
        </w:rPr>
        <w:t xml:space="preserve"> </w:t>
      </w:r>
      <w:r w:rsidR="00F62454">
        <w:rPr>
          <w:color w:val="56585B" w:themeColor="text1"/>
          <w:lang w:val="en-GB"/>
        </w:rPr>
        <w:t xml:space="preserve">Iztok KOSEM will finalise the programme and make a budget plan. </w:t>
      </w:r>
      <w:r w:rsidR="00713DEF">
        <w:rPr>
          <w:color w:val="56585B" w:themeColor="text1"/>
          <w:lang w:val="en-GB"/>
        </w:rPr>
        <w:t xml:space="preserve">The </w:t>
      </w:r>
      <w:r w:rsidR="00713DEF" w:rsidRPr="00713DEF">
        <w:rPr>
          <w:color w:val="56585B" w:themeColor="text1"/>
          <w:lang w:val="en-GB"/>
        </w:rPr>
        <w:t xml:space="preserve">MC agrees to transfer </w:t>
      </w:r>
      <w:r w:rsidR="009508E4">
        <w:rPr>
          <w:color w:val="56585B" w:themeColor="text1"/>
          <w:lang w:val="en-GB"/>
        </w:rPr>
        <w:t xml:space="preserve">the </w:t>
      </w:r>
      <w:r w:rsidR="00713DEF" w:rsidRPr="00713DEF">
        <w:rPr>
          <w:color w:val="56585B" w:themeColor="text1"/>
          <w:lang w:val="en-GB"/>
        </w:rPr>
        <w:t xml:space="preserve">agreement of </w:t>
      </w:r>
      <w:r w:rsidR="009508E4">
        <w:rPr>
          <w:color w:val="56585B" w:themeColor="text1"/>
          <w:lang w:val="en-GB"/>
        </w:rPr>
        <w:t xml:space="preserve">the </w:t>
      </w:r>
      <w:r w:rsidR="00713DEF" w:rsidRPr="00713DEF">
        <w:rPr>
          <w:color w:val="56585B" w:themeColor="text1"/>
          <w:lang w:val="en-GB"/>
        </w:rPr>
        <w:t xml:space="preserve">budget to </w:t>
      </w:r>
      <w:r w:rsidR="00713DEF">
        <w:rPr>
          <w:color w:val="56585B" w:themeColor="text1"/>
          <w:lang w:val="en-GB"/>
        </w:rPr>
        <w:t xml:space="preserve">the </w:t>
      </w:r>
      <w:r w:rsidR="00F62454">
        <w:rPr>
          <w:color w:val="56585B" w:themeColor="text1"/>
          <w:lang w:val="en-GB"/>
        </w:rPr>
        <w:t>SG.</w:t>
      </w:r>
      <w:bookmarkStart w:id="0" w:name="_GoBack"/>
      <w:bookmarkEnd w:id="0"/>
    </w:p>
    <w:p w14:paraId="5BC623CC" w14:textId="67E6B7FB" w:rsidR="00C01829" w:rsidRDefault="00390F3F" w:rsidP="00D23D5D">
      <w:pPr>
        <w:pStyle w:val="Lijstalinea"/>
        <w:tabs>
          <w:tab w:val="left" w:pos="342"/>
        </w:tabs>
        <w:suppressAutoHyphens/>
        <w:ind w:left="704"/>
        <w:jc w:val="both"/>
        <w:rPr>
          <w:color w:val="56585B" w:themeColor="text1"/>
          <w:lang w:val="en-GB"/>
        </w:rPr>
      </w:pPr>
      <w:r>
        <w:rPr>
          <w:color w:val="56585B" w:themeColor="text1"/>
          <w:lang w:val="en-GB"/>
        </w:rPr>
        <w:t>For the period 2014-2015 the same amount has been allocated (</w:t>
      </w:r>
      <w:r>
        <w:rPr>
          <w:rFonts w:cs="Arial"/>
          <w:color w:val="56585B" w:themeColor="text1"/>
          <w:lang w:val="en-GB"/>
        </w:rPr>
        <w:t>€</w:t>
      </w:r>
      <w:r>
        <w:rPr>
          <w:color w:val="56585B" w:themeColor="text1"/>
          <w:lang w:val="en-GB"/>
        </w:rPr>
        <w:t xml:space="preserve"> 177,000) as for the previous period. </w:t>
      </w:r>
      <w:r w:rsidR="00C01829">
        <w:rPr>
          <w:color w:val="56585B" w:themeColor="text1"/>
          <w:lang w:val="en-GB"/>
        </w:rPr>
        <w:t>The budget plan for 2014-2015 cannot yet be approved</w:t>
      </w:r>
      <w:r>
        <w:rPr>
          <w:color w:val="56585B" w:themeColor="text1"/>
          <w:lang w:val="en-GB"/>
        </w:rPr>
        <w:t xml:space="preserve"> by the MC</w:t>
      </w:r>
      <w:r w:rsidR="00C01829">
        <w:rPr>
          <w:color w:val="56585B" w:themeColor="text1"/>
          <w:lang w:val="en-GB"/>
        </w:rPr>
        <w:t>, but</w:t>
      </w:r>
      <w:r>
        <w:rPr>
          <w:color w:val="56585B" w:themeColor="text1"/>
          <w:lang w:val="en-GB"/>
        </w:rPr>
        <w:t xml:space="preserve"> the agenda can be approved.</w:t>
      </w:r>
      <w:r w:rsidR="00C01829">
        <w:rPr>
          <w:color w:val="56585B" w:themeColor="text1"/>
          <w:lang w:val="en-GB"/>
        </w:rPr>
        <w:t xml:space="preserve"> </w:t>
      </w:r>
      <w:r w:rsidR="00E91934">
        <w:rPr>
          <w:color w:val="56585B" w:themeColor="text1"/>
          <w:lang w:val="en-GB"/>
        </w:rPr>
        <w:t>We need to have 2 MC meetings</w:t>
      </w:r>
      <w:r>
        <w:rPr>
          <w:color w:val="56585B" w:themeColor="text1"/>
          <w:lang w:val="en-GB"/>
        </w:rPr>
        <w:t xml:space="preserve"> (Jan/</w:t>
      </w:r>
      <w:proofErr w:type="spellStart"/>
      <w:r>
        <w:rPr>
          <w:color w:val="56585B" w:themeColor="text1"/>
          <w:lang w:val="en-GB"/>
        </w:rPr>
        <w:t>Febr</w:t>
      </w:r>
      <w:proofErr w:type="spellEnd"/>
      <w:r>
        <w:rPr>
          <w:color w:val="56585B" w:themeColor="text1"/>
          <w:lang w:val="en-GB"/>
        </w:rPr>
        <w:t xml:space="preserve"> + Jul/Aug)</w:t>
      </w:r>
      <w:r w:rsidR="00E91934">
        <w:rPr>
          <w:color w:val="56585B" w:themeColor="text1"/>
          <w:lang w:val="en-GB"/>
        </w:rPr>
        <w:t>, 4 SG meetings</w:t>
      </w:r>
      <w:r>
        <w:rPr>
          <w:color w:val="56585B" w:themeColor="text1"/>
          <w:lang w:val="en-GB"/>
        </w:rPr>
        <w:t xml:space="preserve"> (Jan/</w:t>
      </w:r>
      <w:proofErr w:type="spellStart"/>
      <w:r>
        <w:rPr>
          <w:color w:val="56585B" w:themeColor="text1"/>
          <w:lang w:val="en-GB"/>
        </w:rPr>
        <w:t>Febr</w:t>
      </w:r>
      <w:proofErr w:type="spellEnd"/>
      <w:r>
        <w:rPr>
          <w:color w:val="56585B" w:themeColor="text1"/>
          <w:lang w:val="en-GB"/>
        </w:rPr>
        <w:t xml:space="preserve">  + Apr/May + Jul/Aug + Sep/Oct)</w:t>
      </w:r>
      <w:r w:rsidR="00E91934">
        <w:rPr>
          <w:color w:val="56585B" w:themeColor="text1"/>
          <w:lang w:val="en-GB"/>
        </w:rPr>
        <w:t>. WG meetings can be organised when that is convenient, but logically they are combined with other meetings.</w:t>
      </w:r>
      <w:r w:rsidR="00B25D27">
        <w:rPr>
          <w:color w:val="56585B" w:themeColor="text1"/>
          <w:lang w:val="en-GB"/>
        </w:rPr>
        <w:t xml:space="preserve"> Further, 10</w:t>
      </w:r>
      <w:r w:rsidR="00F62454">
        <w:rPr>
          <w:color w:val="56585B" w:themeColor="text1"/>
          <w:lang w:val="en-GB"/>
        </w:rPr>
        <w:t xml:space="preserve"> STSM</w:t>
      </w:r>
      <w:r w:rsidR="00B25D27">
        <w:rPr>
          <w:color w:val="56585B" w:themeColor="text1"/>
          <w:lang w:val="en-GB"/>
        </w:rPr>
        <w:t>s and a training school within the context of WG2 have been planned.</w:t>
      </w:r>
    </w:p>
    <w:p w14:paraId="7BECFE74" w14:textId="4DEA94F0" w:rsidR="00B25D27" w:rsidRPr="00D23D5D" w:rsidRDefault="00B25D27" w:rsidP="00D23D5D">
      <w:pPr>
        <w:pStyle w:val="Lijstalinea"/>
        <w:tabs>
          <w:tab w:val="left" w:pos="342"/>
        </w:tabs>
        <w:suppressAutoHyphens/>
        <w:ind w:left="704"/>
        <w:jc w:val="both"/>
        <w:rPr>
          <w:b/>
          <w:color w:val="56585B" w:themeColor="text1"/>
          <w:lang w:val="en-GB"/>
        </w:rPr>
      </w:pPr>
      <w:r>
        <w:rPr>
          <w:color w:val="56585B" w:themeColor="text1"/>
          <w:lang w:val="en-GB"/>
        </w:rPr>
        <w:t>After some discussion the agenda was agreed.</w:t>
      </w:r>
    </w:p>
    <w:p w14:paraId="5719B59B" w14:textId="77777777" w:rsidR="00C01829" w:rsidRDefault="00C01829" w:rsidP="00C01829">
      <w:pPr>
        <w:pStyle w:val="Lijstalinea"/>
        <w:rPr>
          <w:b/>
          <w:color w:val="56585B" w:themeColor="text1"/>
          <w:lang w:val="en-GB"/>
        </w:rPr>
      </w:pPr>
    </w:p>
    <w:p w14:paraId="43ED084A" w14:textId="4FD2123A" w:rsidR="001924D3" w:rsidRPr="001924D3" w:rsidRDefault="009508E4" w:rsidP="00C01829">
      <w:pPr>
        <w:pStyle w:val="Lijstalinea"/>
        <w:rPr>
          <w:color w:val="56585B" w:themeColor="text1"/>
          <w:lang w:val="en-GB"/>
        </w:rPr>
      </w:pPr>
      <w:r>
        <w:rPr>
          <w:color w:val="56585B" w:themeColor="text1"/>
          <w:lang w:val="en-GB"/>
        </w:rPr>
        <w:t>At future</w:t>
      </w:r>
      <w:r w:rsidR="001924D3">
        <w:rPr>
          <w:color w:val="56585B" w:themeColor="text1"/>
          <w:lang w:val="en-GB"/>
        </w:rPr>
        <w:t xml:space="preserve"> meetings, we will try to have more WG sessions separately and the sessions will be longer.</w:t>
      </w:r>
    </w:p>
    <w:p w14:paraId="28BD19F5" w14:textId="77777777" w:rsidR="00C01829" w:rsidRPr="00C01829" w:rsidRDefault="00C01829" w:rsidP="00C01829">
      <w:pPr>
        <w:pStyle w:val="Lijstalinea"/>
        <w:tabs>
          <w:tab w:val="left" w:pos="342"/>
        </w:tabs>
        <w:suppressAutoHyphens/>
        <w:ind w:left="704"/>
        <w:jc w:val="both"/>
        <w:rPr>
          <w:b/>
          <w:color w:val="56585B" w:themeColor="text1"/>
          <w:lang w:val="en-GB"/>
        </w:rPr>
      </w:pPr>
    </w:p>
    <w:p w14:paraId="719AC9B4" w14:textId="3F906512" w:rsidR="00C01829" w:rsidRPr="00B11EDF" w:rsidRDefault="00C01829" w:rsidP="00D23D5D">
      <w:pPr>
        <w:pStyle w:val="Lijstalinea"/>
        <w:numPr>
          <w:ilvl w:val="0"/>
          <w:numId w:val="26"/>
        </w:numPr>
        <w:tabs>
          <w:tab w:val="left" w:pos="342"/>
        </w:tabs>
        <w:suppressAutoHyphens/>
        <w:jc w:val="both"/>
        <w:rPr>
          <w:b/>
          <w:color w:val="56585B" w:themeColor="text1"/>
          <w:lang w:val="en-GB"/>
        </w:rPr>
      </w:pPr>
      <w:r w:rsidRPr="00D23D5D">
        <w:rPr>
          <w:b/>
          <w:color w:val="56585B" w:themeColor="text1"/>
          <w:lang w:val="en-GB"/>
        </w:rPr>
        <w:t>Long-term planning (Training Schools, Meetings, including anticipated locations and dates)</w:t>
      </w:r>
      <w:r w:rsidR="00B25D27">
        <w:rPr>
          <w:b/>
          <w:color w:val="56585B" w:themeColor="text1"/>
          <w:lang w:val="en-GB"/>
        </w:rPr>
        <w:t xml:space="preserve">. </w:t>
      </w:r>
      <w:r w:rsidR="00B25D27">
        <w:rPr>
          <w:color w:val="56585B" w:themeColor="text1"/>
          <w:lang w:val="en-GB"/>
        </w:rPr>
        <w:t>End of September 2014: SG meeting and workshop in Ljubljana. January 2015: MC meeting and workshop WG3 in Vienna. April 2015: SG meeting in Leeuwarden. July 2015: Training School in Lisbon</w:t>
      </w:r>
      <w:r w:rsidR="0076030D">
        <w:rPr>
          <w:color w:val="56585B" w:themeColor="text1"/>
          <w:lang w:val="en-GB"/>
        </w:rPr>
        <w:t xml:space="preserve"> (see </w:t>
      </w:r>
      <w:r w:rsidR="0076030D" w:rsidRPr="003F7E67">
        <w:rPr>
          <w:b/>
          <w:color w:val="56585B" w:themeColor="text1"/>
          <w:lang w:val="en-GB"/>
        </w:rPr>
        <w:t xml:space="preserve">Annex </w:t>
      </w:r>
      <w:r w:rsidR="00EE67D2">
        <w:rPr>
          <w:b/>
          <w:color w:val="56585B" w:themeColor="text1"/>
          <w:lang w:val="en-GB"/>
        </w:rPr>
        <w:t>14</w:t>
      </w:r>
      <w:r w:rsidR="00B11EDF">
        <w:rPr>
          <w:color w:val="56585B" w:themeColor="text1"/>
          <w:lang w:val="en-GB"/>
        </w:rPr>
        <w:t>)</w:t>
      </w:r>
      <w:r w:rsidR="003A5874">
        <w:rPr>
          <w:color w:val="56585B" w:themeColor="text1"/>
          <w:lang w:val="en-GB"/>
        </w:rPr>
        <w:t xml:space="preserve"> – presented by Rute COSTA (</w:t>
      </w:r>
      <w:r w:rsidR="003A5874">
        <w:rPr>
          <w:b/>
          <w:color w:val="56585B" w:themeColor="text1"/>
          <w:lang w:val="en-GB"/>
        </w:rPr>
        <w:t>Training School Manager</w:t>
      </w:r>
      <w:r w:rsidR="003A5874">
        <w:rPr>
          <w:color w:val="56585B" w:themeColor="text1"/>
          <w:lang w:val="en-GB"/>
        </w:rPr>
        <w:t>)</w:t>
      </w:r>
      <w:r w:rsidR="00B11EDF">
        <w:rPr>
          <w:color w:val="56585B" w:themeColor="text1"/>
          <w:lang w:val="en-GB"/>
        </w:rPr>
        <w:t>. There is still no budget for the training school. Approval of the budget is transferred to the SG, which will decide on it at a later stage</w:t>
      </w:r>
      <w:r w:rsidR="00B25D27">
        <w:rPr>
          <w:color w:val="56585B" w:themeColor="text1"/>
          <w:lang w:val="en-GB"/>
        </w:rPr>
        <w:t xml:space="preserve">. August 2015: </w:t>
      </w:r>
      <w:r w:rsidR="000A068E">
        <w:rPr>
          <w:color w:val="56585B" w:themeColor="text1"/>
          <w:lang w:val="en-GB"/>
        </w:rPr>
        <w:t xml:space="preserve">MC meeting in connection with the </w:t>
      </w:r>
      <w:proofErr w:type="spellStart"/>
      <w:r w:rsidR="000A068E">
        <w:rPr>
          <w:color w:val="56585B" w:themeColor="text1"/>
          <w:lang w:val="en-GB"/>
        </w:rPr>
        <w:t>eLex</w:t>
      </w:r>
      <w:proofErr w:type="spellEnd"/>
      <w:r w:rsidR="000A068E">
        <w:rPr>
          <w:color w:val="56585B" w:themeColor="text1"/>
          <w:lang w:val="en-GB"/>
        </w:rPr>
        <w:t xml:space="preserve"> conference</w:t>
      </w:r>
      <w:r w:rsidR="00B25D27">
        <w:rPr>
          <w:color w:val="56585B" w:themeColor="text1"/>
          <w:lang w:val="en-GB"/>
        </w:rPr>
        <w:t xml:space="preserve"> in </w:t>
      </w:r>
      <w:proofErr w:type="spellStart"/>
      <w:r w:rsidR="00D74C3F" w:rsidRPr="00D74C3F">
        <w:rPr>
          <w:color w:val="56585B" w:themeColor="text1"/>
        </w:rPr>
        <w:t>Herstmonceux</w:t>
      </w:r>
      <w:proofErr w:type="spellEnd"/>
      <w:r w:rsidR="00D74C3F" w:rsidRPr="00D74C3F">
        <w:rPr>
          <w:color w:val="56585B" w:themeColor="text1"/>
        </w:rPr>
        <w:t xml:space="preserve"> Castle in Sussex, United Kingdom</w:t>
      </w:r>
      <w:r w:rsidR="00D74C3F">
        <w:rPr>
          <w:color w:val="56585B" w:themeColor="text1"/>
        </w:rPr>
        <w:t>. September 2015: SG meeting, no location yet.</w:t>
      </w:r>
    </w:p>
    <w:p w14:paraId="0B8491F1" w14:textId="77777777" w:rsidR="00B11EDF" w:rsidRPr="00D23D5D" w:rsidRDefault="00B11EDF" w:rsidP="00B11EDF">
      <w:pPr>
        <w:pStyle w:val="Lijstalinea"/>
        <w:tabs>
          <w:tab w:val="left" w:pos="342"/>
        </w:tabs>
        <w:suppressAutoHyphens/>
        <w:ind w:left="704"/>
        <w:jc w:val="both"/>
        <w:rPr>
          <w:b/>
          <w:color w:val="56585B" w:themeColor="text1"/>
          <w:lang w:val="en-GB"/>
        </w:rPr>
      </w:pPr>
    </w:p>
    <w:p w14:paraId="7470595D" w14:textId="581BA3E3" w:rsidR="008F4FC4" w:rsidRDefault="00C01829" w:rsidP="00FF1F48">
      <w:pPr>
        <w:keepNext/>
        <w:keepLines/>
        <w:tabs>
          <w:tab w:val="left" w:pos="342"/>
        </w:tabs>
        <w:suppressAutoHyphens/>
        <w:jc w:val="both"/>
        <w:rPr>
          <w:b/>
          <w:color w:val="56585B" w:themeColor="text1"/>
          <w:lang w:val="en-GB"/>
        </w:rPr>
      </w:pPr>
      <w:r>
        <w:rPr>
          <w:b/>
          <w:color w:val="56585B" w:themeColor="text1"/>
          <w:lang w:val="en-GB"/>
        </w:rPr>
        <w:tab/>
      </w:r>
      <w:r w:rsidRPr="00C01829">
        <w:rPr>
          <w:b/>
          <w:color w:val="56585B" w:themeColor="text1"/>
          <w:lang w:val="en-GB"/>
        </w:rPr>
        <w:t>d. Dissemination planning (Publications and outreach activities)</w:t>
      </w:r>
    </w:p>
    <w:p w14:paraId="57F02EED" w14:textId="571EFFDA" w:rsidR="00D23D5D" w:rsidRPr="00D23D5D" w:rsidRDefault="00D23D5D" w:rsidP="00FF1F48">
      <w:pPr>
        <w:keepNext/>
        <w:keepLines/>
        <w:tabs>
          <w:tab w:val="left" w:pos="342"/>
        </w:tabs>
        <w:suppressAutoHyphens/>
        <w:ind w:left="568"/>
        <w:jc w:val="both"/>
        <w:rPr>
          <w:color w:val="56585B" w:themeColor="text1"/>
          <w:lang w:val="en-GB"/>
        </w:rPr>
      </w:pPr>
      <w:r>
        <w:rPr>
          <w:color w:val="56585B" w:themeColor="text1"/>
          <w:lang w:val="en-GB"/>
        </w:rPr>
        <w:t xml:space="preserve">Martin EVERAERT would like to have a dissemination report per </w:t>
      </w:r>
      <w:r w:rsidR="00A31A51">
        <w:rPr>
          <w:color w:val="56585B" w:themeColor="text1"/>
          <w:lang w:val="en-GB"/>
        </w:rPr>
        <w:t xml:space="preserve">country stating what has been </w:t>
      </w:r>
      <w:r>
        <w:rPr>
          <w:color w:val="56585B" w:themeColor="text1"/>
          <w:lang w:val="en-GB"/>
        </w:rPr>
        <w:t>done to promote the COST Action.</w:t>
      </w:r>
      <w:r w:rsidR="00B11EDF">
        <w:rPr>
          <w:color w:val="56585B" w:themeColor="text1"/>
          <w:lang w:val="en-GB"/>
        </w:rPr>
        <w:t xml:space="preserve"> Further details of dissemination will be found in the progr</w:t>
      </w:r>
      <w:r w:rsidR="00F62454">
        <w:rPr>
          <w:color w:val="56585B" w:themeColor="text1"/>
          <w:lang w:val="en-GB"/>
        </w:rPr>
        <w:t>ess reports of the WG</w:t>
      </w:r>
      <w:r w:rsidR="00B573D9">
        <w:rPr>
          <w:color w:val="56585B" w:themeColor="text1"/>
          <w:lang w:val="en-GB"/>
        </w:rPr>
        <w:t>s (see 10</w:t>
      </w:r>
      <w:r w:rsidR="00B11EDF">
        <w:rPr>
          <w:color w:val="56585B" w:themeColor="text1"/>
          <w:lang w:val="en-GB"/>
        </w:rPr>
        <w:t>a).</w:t>
      </w:r>
    </w:p>
    <w:p w14:paraId="1FE1BAAF" w14:textId="77777777" w:rsidR="0088242B" w:rsidRDefault="0088242B" w:rsidP="009B1529">
      <w:pPr>
        <w:tabs>
          <w:tab w:val="left" w:pos="342"/>
        </w:tabs>
        <w:suppressAutoHyphens/>
        <w:rPr>
          <w:color w:val="56585B" w:themeColor="text1"/>
          <w:lang w:val="en-GB"/>
        </w:rPr>
      </w:pPr>
    </w:p>
    <w:p w14:paraId="1E9A033D" w14:textId="341BBEFC" w:rsidR="00713DEF" w:rsidRPr="001C3404" w:rsidRDefault="00713DEF" w:rsidP="00713DEF">
      <w:pPr>
        <w:numPr>
          <w:ilvl w:val="0"/>
          <w:numId w:val="7"/>
        </w:numPr>
        <w:tabs>
          <w:tab w:val="clear" w:pos="720"/>
          <w:tab w:val="num" w:pos="360"/>
        </w:tabs>
        <w:suppressAutoHyphens/>
        <w:ind w:left="360"/>
        <w:jc w:val="both"/>
        <w:rPr>
          <w:b/>
          <w:color w:val="56585B" w:themeColor="text1"/>
          <w:lang w:val="en-GB"/>
        </w:rPr>
      </w:pPr>
      <w:r w:rsidRPr="00713DEF">
        <w:rPr>
          <w:b/>
          <w:color w:val="56585B" w:themeColor="text1"/>
        </w:rPr>
        <w:t>Requests for new members</w:t>
      </w:r>
    </w:p>
    <w:p w14:paraId="1E98D1D2" w14:textId="67B6213B" w:rsidR="001C3404" w:rsidRPr="001C3404" w:rsidRDefault="001C3404" w:rsidP="001C3404">
      <w:pPr>
        <w:tabs>
          <w:tab w:val="left" w:pos="360"/>
        </w:tabs>
        <w:suppressAutoHyphens/>
        <w:jc w:val="both"/>
        <w:rPr>
          <w:color w:val="56585B" w:themeColor="text1"/>
          <w:lang w:val="en-GB"/>
        </w:rPr>
      </w:pPr>
      <w:r>
        <w:rPr>
          <w:color w:val="56585B" w:themeColor="text1"/>
        </w:rPr>
        <w:t>There are no new requests.</w:t>
      </w:r>
    </w:p>
    <w:p w14:paraId="157AFA54" w14:textId="77777777" w:rsidR="00713DEF" w:rsidRDefault="00713DEF" w:rsidP="00713DEF">
      <w:pPr>
        <w:tabs>
          <w:tab w:val="left" w:pos="360"/>
        </w:tabs>
        <w:suppressAutoHyphens/>
        <w:jc w:val="both"/>
        <w:rPr>
          <w:color w:val="56585B" w:themeColor="text1"/>
          <w:lang w:val="en-GB"/>
        </w:rPr>
      </w:pPr>
    </w:p>
    <w:p w14:paraId="7EDEF609" w14:textId="77777777" w:rsidR="003D7E04" w:rsidRPr="00713DEF" w:rsidRDefault="003D7E04" w:rsidP="00713DEF">
      <w:pPr>
        <w:tabs>
          <w:tab w:val="left" w:pos="360"/>
        </w:tabs>
        <w:suppressAutoHyphens/>
        <w:jc w:val="both"/>
        <w:rPr>
          <w:color w:val="56585B" w:themeColor="text1"/>
          <w:lang w:val="en-GB"/>
        </w:rPr>
      </w:pPr>
    </w:p>
    <w:p w14:paraId="29E220B7" w14:textId="44B76E75" w:rsidR="00713DEF" w:rsidRPr="00713DEF" w:rsidRDefault="00713DEF" w:rsidP="00713DEF">
      <w:pPr>
        <w:numPr>
          <w:ilvl w:val="0"/>
          <w:numId w:val="7"/>
        </w:numPr>
        <w:tabs>
          <w:tab w:val="clear" w:pos="720"/>
          <w:tab w:val="num" w:pos="360"/>
        </w:tabs>
        <w:suppressAutoHyphens/>
        <w:ind w:left="360"/>
        <w:jc w:val="both"/>
        <w:rPr>
          <w:b/>
          <w:color w:val="56585B" w:themeColor="text1"/>
          <w:lang w:val="en-GB"/>
        </w:rPr>
      </w:pPr>
      <w:r w:rsidRPr="00713DEF">
        <w:rPr>
          <w:b/>
          <w:color w:val="56585B" w:themeColor="text1"/>
        </w:rPr>
        <w:lastRenderedPageBreak/>
        <w:t>Non-COST applications to the Actions</w:t>
      </w:r>
    </w:p>
    <w:p w14:paraId="4C154F80" w14:textId="1ED11A2F" w:rsidR="00713DEF" w:rsidRDefault="006E39D4" w:rsidP="00713DEF">
      <w:pPr>
        <w:tabs>
          <w:tab w:val="left" w:pos="360"/>
        </w:tabs>
        <w:suppressAutoHyphens/>
        <w:jc w:val="both"/>
        <w:rPr>
          <w:color w:val="56585B" w:themeColor="text1"/>
          <w:lang w:val="en-GB"/>
        </w:rPr>
      </w:pPr>
      <w:r>
        <w:rPr>
          <w:color w:val="56585B" w:themeColor="text1"/>
          <w:lang w:val="en-GB"/>
        </w:rPr>
        <w:t xml:space="preserve">People from near-neighbouring countries can apply for membership. </w:t>
      </w:r>
      <w:r w:rsidR="0081551C">
        <w:rPr>
          <w:color w:val="56585B" w:themeColor="text1"/>
          <w:lang w:val="en-GB"/>
        </w:rPr>
        <w:t>For this, there is a special application procedure. At the moment, t</w:t>
      </w:r>
      <w:r>
        <w:rPr>
          <w:color w:val="56585B" w:themeColor="text1"/>
          <w:lang w:val="en-GB"/>
        </w:rPr>
        <w:t xml:space="preserve">here is </w:t>
      </w:r>
      <w:r w:rsidR="0081551C">
        <w:rPr>
          <w:color w:val="56585B" w:themeColor="text1"/>
          <w:lang w:val="en-GB"/>
        </w:rPr>
        <w:t>an</w:t>
      </w:r>
      <w:r>
        <w:rPr>
          <w:color w:val="56585B" w:themeColor="text1"/>
          <w:lang w:val="en-GB"/>
        </w:rPr>
        <w:t xml:space="preserve"> application from Russia.</w:t>
      </w:r>
      <w:r w:rsidR="0081551C">
        <w:rPr>
          <w:color w:val="56585B" w:themeColor="text1"/>
          <w:lang w:val="en-GB"/>
        </w:rPr>
        <w:t xml:space="preserve"> </w:t>
      </w:r>
    </w:p>
    <w:p w14:paraId="634C1F24" w14:textId="77777777" w:rsidR="007E5341" w:rsidRPr="00713DEF" w:rsidRDefault="007E5341" w:rsidP="007E5341">
      <w:pPr>
        <w:tabs>
          <w:tab w:val="left" w:pos="360"/>
        </w:tabs>
        <w:suppressAutoHyphens/>
        <w:jc w:val="both"/>
        <w:rPr>
          <w:color w:val="56585B" w:themeColor="text1"/>
          <w:lang w:val="en-GB"/>
        </w:rPr>
      </w:pPr>
    </w:p>
    <w:p w14:paraId="7A539D0A" w14:textId="5E56E823" w:rsidR="007E5341" w:rsidRPr="0088242B" w:rsidRDefault="007E5341" w:rsidP="007E5341">
      <w:pPr>
        <w:numPr>
          <w:ilvl w:val="0"/>
          <w:numId w:val="7"/>
        </w:numPr>
        <w:tabs>
          <w:tab w:val="clear" w:pos="720"/>
          <w:tab w:val="num" w:pos="360"/>
        </w:tabs>
        <w:suppressAutoHyphens/>
        <w:ind w:left="360"/>
        <w:jc w:val="both"/>
        <w:rPr>
          <w:b/>
          <w:color w:val="56585B" w:themeColor="text1"/>
          <w:lang w:val="en-GB"/>
        </w:rPr>
      </w:pPr>
      <w:r>
        <w:rPr>
          <w:b/>
          <w:color w:val="56585B" w:themeColor="text1"/>
        </w:rPr>
        <w:t>AOB</w:t>
      </w:r>
    </w:p>
    <w:p w14:paraId="15FBA086" w14:textId="491213EF" w:rsidR="007E5341" w:rsidRDefault="009508E4" w:rsidP="00713DEF">
      <w:pPr>
        <w:tabs>
          <w:tab w:val="left" w:pos="360"/>
        </w:tabs>
        <w:suppressAutoHyphens/>
        <w:jc w:val="both"/>
        <w:rPr>
          <w:color w:val="56585B" w:themeColor="text1"/>
          <w:lang w:val="en-GB"/>
        </w:rPr>
      </w:pPr>
      <w:r>
        <w:rPr>
          <w:color w:val="56585B" w:themeColor="text1"/>
          <w:lang w:val="en-GB"/>
        </w:rPr>
        <w:t>NA</w:t>
      </w:r>
    </w:p>
    <w:p w14:paraId="368AFE60" w14:textId="77777777" w:rsidR="007E5341" w:rsidRDefault="007E5341" w:rsidP="00713DEF">
      <w:pPr>
        <w:tabs>
          <w:tab w:val="left" w:pos="360"/>
        </w:tabs>
        <w:suppressAutoHyphens/>
        <w:jc w:val="both"/>
        <w:rPr>
          <w:color w:val="56585B" w:themeColor="text1"/>
          <w:lang w:val="en-GB"/>
        </w:rPr>
      </w:pPr>
    </w:p>
    <w:p w14:paraId="442FE96E" w14:textId="6C3F720B" w:rsidR="007E5341" w:rsidRPr="0088242B" w:rsidRDefault="007E5341" w:rsidP="007E5341">
      <w:pPr>
        <w:numPr>
          <w:ilvl w:val="0"/>
          <w:numId w:val="7"/>
        </w:numPr>
        <w:tabs>
          <w:tab w:val="clear" w:pos="720"/>
          <w:tab w:val="num" w:pos="360"/>
        </w:tabs>
        <w:suppressAutoHyphens/>
        <w:ind w:left="360"/>
        <w:jc w:val="both"/>
        <w:rPr>
          <w:b/>
          <w:color w:val="56585B" w:themeColor="text1"/>
          <w:lang w:val="en-GB"/>
        </w:rPr>
      </w:pPr>
      <w:r>
        <w:rPr>
          <w:b/>
          <w:color w:val="56585B" w:themeColor="text1"/>
        </w:rPr>
        <w:t xml:space="preserve">Location </w:t>
      </w:r>
      <w:r w:rsidRPr="007E5341">
        <w:rPr>
          <w:b/>
          <w:color w:val="56585B" w:themeColor="text1"/>
        </w:rPr>
        <w:t>and date of next meeting (Vienna, January/February 2015)</w:t>
      </w:r>
    </w:p>
    <w:p w14:paraId="630DC8CC" w14:textId="77777777" w:rsidR="00713DEF" w:rsidRPr="00713DEF" w:rsidRDefault="00713DEF" w:rsidP="00713DEF">
      <w:pPr>
        <w:tabs>
          <w:tab w:val="left" w:pos="360"/>
        </w:tabs>
        <w:suppressAutoHyphens/>
        <w:jc w:val="both"/>
        <w:rPr>
          <w:color w:val="56585B" w:themeColor="text1"/>
          <w:lang w:val="en-GB"/>
        </w:rPr>
      </w:pPr>
    </w:p>
    <w:p w14:paraId="22DD1C6B" w14:textId="3A9CD4D5" w:rsidR="00713DEF" w:rsidRPr="0088242B" w:rsidRDefault="007E5341" w:rsidP="007E5341">
      <w:pPr>
        <w:numPr>
          <w:ilvl w:val="0"/>
          <w:numId w:val="7"/>
        </w:numPr>
        <w:tabs>
          <w:tab w:val="clear" w:pos="720"/>
          <w:tab w:val="num" w:pos="360"/>
        </w:tabs>
        <w:suppressAutoHyphens/>
        <w:ind w:left="360"/>
        <w:jc w:val="both"/>
        <w:rPr>
          <w:b/>
          <w:color w:val="56585B" w:themeColor="text1"/>
          <w:lang w:val="en-GB"/>
        </w:rPr>
      </w:pPr>
      <w:r w:rsidRPr="007E5341">
        <w:rPr>
          <w:b/>
          <w:color w:val="56585B" w:themeColor="text1"/>
        </w:rPr>
        <w:t>Summary of MC decisions</w:t>
      </w:r>
    </w:p>
    <w:p w14:paraId="18BA9C20" w14:textId="0B2467BF" w:rsidR="00713DEF" w:rsidRPr="0081551C" w:rsidRDefault="00072546"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Leiden minutes approved</w:t>
      </w:r>
      <w:r w:rsidR="000A643A">
        <w:rPr>
          <w:color w:val="56585B" w:themeColor="text1"/>
          <w:lang w:val="en-GB"/>
        </w:rPr>
        <w:t>;</w:t>
      </w:r>
    </w:p>
    <w:p w14:paraId="56A838A4" w14:textId="0EACC49C" w:rsidR="00072546" w:rsidRPr="0081551C" w:rsidRDefault="003A5874"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Progress reports of WG</w:t>
      </w:r>
      <w:r w:rsidR="00072546" w:rsidRPr="0081551C">
        <w:rPr>
          <w:color w:val="56585B" w:themeColor="text1"/>
          <w:lang w:val="en-GB"/>
        </w:rPr>
        <w:t>s approved</w:t>
      </w:r>
      <w:r w:rsidR="000A643A">
        <w:rPr>
          <w:color w:val="56585B" w:themeColor="text1"/>
          <w:lang w:val="en-GB"/>
        </w:rPr>
        <w:t>;</w:t>
      </w:r>
    </w:p>
    <w:p w14:paraId="3E6E87B2" w14:textId="14FF4D52" w:rsidR="00FF1F48" w:rsidRPr="0081551C" w:rsidRDefault="00FF1F48" w:rsidP="00FF1F48">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 xml:space="preserve">New vice-chair for WG4 </w:t>
      </w:r>
      <w:r w:rsidR="000A643A">
        <w:rPr>
          <w:color w:val="56585B" w:themeColor="text1"/>
          <w:lang w:val="en-GB"/>
        </w:rPr>
        <w:t>a</w:t>
      </w:r>
      <w:r w:rsidRPr="0081551C">
        <w:rPr>
          <w:color w:val="56585B" w:themeColor="text1"/>
          <w:lang w:val="en-GB"/>
        </w:rPr>
        <w:t>pproved</w:t>
      </w:r>
      <w:r w:rsidR="000A643A">
        <w:rPr>
          <w:color w:val="56585B" w:themeColor="text1"/>
          <w:lang w:val="en-GB"/>
        </w:rPr>
        <w:t>;</w:t>
      </w:r>
    </w:p>
    <w:p w14:paraId="6CB925BC" w14:textId="2146028E" w:rsidR="00FF1F48" w:rsidRPr="0081551C" w:rsidRDefault="00FF1F48" w:rsidP="00FF1F48">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Preliminary budget for 2014-2015 and action planning approved</w:t>
      </w:r>
      <w:r w:rsidR="000A643A">
        <w:rPr>
          <w:color w:val="56585B" w:themeColor="text1"/>
          <w:lang w:val="en-GB"/>
        </w:rPr>
        <w:t>;</w:t>
      </w:r>
    </w:p>
    <w:p w14:paraId="674CB11C" w14:textId="15DCCB2B" w:rsidR="00072546" w:rsidRPr="0081551C" w:rsidRDefault="00072546"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Workshop in Ljubljana approved</w:t>
      </w:r>
      <w:r w:rsidR="000A643A">
        <w:rPr>
          <w:color w:val="56585B" w:themeColor="text1"/>
          <w:lang w:val="en-GB"/>
        </w:rPr>
        <w:t>;</w:t>
      </w:r>
    </w:p>
    <w:p w14:paraId="1639FAE8" w14:textId="526AF255" w:rsidR="00FF1F48" w:rsidRPr="0081551C" w:rsidRDefault="00FF1F48" w:rsidP="00FF1F48">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Progress report of training school manager approved</w:t>
      </w:r>
      <w:r w:rsidR="000A643A">
        <w:rPr>
          <w:color w:val="56585B" w:themeColor="text1"/>
          <w:lang w:val="en-GB"/>
        </w:rPr>
        <w:t>;</w:t>
      </w:r>
    </w:p>
    <w:p w14:paraId="06B73964" w14:textId="6BDF8C2E" w:rsidR="00072546" w:rsidRPr="0081551C" w:rsidRDefault="00072546"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Location (Vienna) for next MC meeting approved</w:t>
      </w:r>
      <w:r w:rsidR="000A643A">
        <w:rPr>
          <w:color w:val="56585B" w:themeColor="text1"/>
          <w:lang w:val="en-GB"/>
        </w:rPr>
        <w:t>;</w:t>
      </w:r>
    </w:p>
    <w:p w14:paraId="209477C4" w14:textId="56C2F972" w:rsidR="00072546" w:rsidRPr="00072546" w:rsidRDefault="009508E4" w:rsidP="00072546">
      <w:pPr>
        <w:pStyle w:val="Lijstalinea"/>
        <w:numPr>
          <w:ilvl w:val="0"/>
          <w:numId w:val="30"/>
        </w:numPr>
        <w:tabs>
          <w:tab w:val="left" w:pos="360"/>
        </w:tabs>
        <w:suppressAutoHyphens/>
        <w:jc w:val="both"/>
        <w:rPr>
          <w:color w:val="56585B" w:themeColor="text1"/>
          <w:lang w:val="en-GB"/>
        </w:rPr>
      </w:pPr>
      <w:r w:rsidRPr="0081551C">
        <w:rPr>
          <w:color w:val="56585B" w:themeColor="text1"/>
          <w:lang w:val="en-GB"/>
        </w:rPr>
        <w:t>In future</w:t>
      </w:r>
      <w:r w:rsidR="00427757" w:rsidRPr="0081551C">
        <w:rPr>
          <w:color w:val="56585B" w:themeColor="text1"/>
          <w:lang w:val="en-GB"/>
        </w:rPr>
        <w:t xml:space="preserve"> meeting</w:t>
      </w:r>
      <w:r w:rsidRPr="0081551C">
        <w:rPr>
          <w:color w:val="56585B" w:themeColor="text1"/>
          <w:lang w:val="en-GB"/>
        </w:rPr>
        <w:t>s,</w:t>
      </w:r>
      <w:r w:rsidR="00427757" w:rsidRPr="0081551C">
        <w:rPr>
          <w:color w:val="56585B" w:themeColor="text1"/>
          <w:lang w:val="en-GB"/>
        </w:rPr>
        <w:t xml:space="preserve"> WG sessions will be planned sequentially to make it possible to join</w:t>
      </w:r>
      <w:r w:rsidR="00427757">
        <w:rPr>
          <w:color w:val="56585B" w:themeColor="text1"/>
          <w:lang w:val="en-GB"/>
        </w:rPr>
        <w:t xml:space="preserve"> multiple sessions.</w:t>
      </w:r>
    </w:p>
    <w:p w14:paraId="6F6DE7CF" w14:textId="2DA34C48" w:rsidR="001D5470" w:rsidRPr="00713DEF" w:rsidRDefault="001D5470" w:rsidP="001D5470">
      <w:pPr>
        <w:tabs>
          <w:tab w:val="left" w:pos="360"/>
        </w:tabs>
        <w:suppressAutoHyphens/>
        <w:jc w:val="both"/>
        <w:rPr>
          <w:color w:val="56585B" w:themeColor="text1"/>
          <w:lang w:val="en-GB"/>
        </w:rPr>
      </w:pPr>
    </w:p>
    <w:p w14:paraId="419768B0" w14:textId="77777777" w:rsidR="00BC38A8" w:rsidRPr="0088242B" w:rsidRDefault="00BC38A8" w:rsidP="00BC38A8">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14:paraId="5C25BFF9" w14:textId="433D840E" w:rsidR="00171F7E" w:rsidRPr="0088242B" w:rsidRDefault="00171F7E" w:rsidP="00171F7E">
      <w:pPr>
        <w:tabs>
          <w:tab w:val="left" w:pos="360"/>
        </w:tabs>
        <w:suppressAutoHyphens/>
        <w:jc w:val="both"/>
        <w:rPr>
          <w:color w:val="56585B" w:themeColor="text1"/>
          <w:lang w:val="en-GB"/>
        </w:rPr>
      </w:pPr>
      <w:r w:rsidRPr="0088242B">
        <w:rPr>
          <w:color w:val="56585B" w:themeColor="text1"/>
        </w:rPr>
        <w:t>Martin E</w:t>
      </w:r>
      <w:r w:rsidR="00713DEF">
        <w:rPr>
          <w:color w:val="56585B" w:themeColor="text1"/>
        </w:rPr>
        <w:t>VERAERT closes the</w:t>
      </w:r>
      <w:r w:rsidR="004F5A7F">
        <w:rPr>
          <w:color w:val="56585B" w:themeColor="text1"/>
        </w:rPr>
        <w:t xml:space="preserve"> meeting at 12h4</w:t>
      </w:r>
      <w:r w:rsidR="001D5470">
        <w:rPr>
          <w:color w:val="56585B" w:themeColor="text1"/>
        </w:rPr>
        <w:t>0</w:t>
      </w:r>
      <w:r w:rsidRPr="0088242B">
        <w:rPr>
          <w:color w:val="56585B" w:themeColor="text1"/>
        </w:rPr>
        <w:t>.</w:t>
      </w:r>
    </w:p>
    <w:p w14:paraId="6897FAF5" w14:textId="77777777" w:rsidR="00BC38A8" w:rsidRPr="0088242B" w:rsidRDefault="00BC38A8" w:rsidP="005543C8">
      <w:pPr>
        <w:suppressAutoHyphens/>
        <w:rPr>
          <w:color w:val="56585B" w:themeColor="text1"/>
          <w:lang w:val="en-GB"/>
        </w:rPr>
      </w:pPr>
    </w:p>
    <w:p w14:paraId="29836CBC" w14:textId="77777777" w:rsidR="00BC38A8" w:rsidRPr="0088242B" w:rsidRDefault="00BC38A8" w:rsidP="005543C8">
      <w:pPr>
        <w:suppressAutoHyphens/>
        <w:rPr>
          <w:b/>
          <w:color w:val="56585B" w:themeColor="text1"/>
          <w:lang w:val="en-GB"/>
        </w:rPr>
      </w:pPr>
      <w:r w:rsidRPr="0088242B">
        <w:rPr>
          <w:b/>
          <w:color w:val="56585B" w:themeColor="text1"/>
          <w:lang w:val="en-GB"/>
        </w:rPr>
        <w:t>List of Annexes</w:t>
      </w:r>
    </w:p>
    <w:p w14:paraId="31EF3912" w14:textId="77777777" w:rsidR="00BC38A8" w:rsidRPr="0088242B" w:rsidRDefault="00BC38A8" w:rsidP="005543C8">
      <w:pPr>
        <w:suppressAutoHyphens/>
        <w:rPr>
          <w:b/>
          <w:color w:val="56585B" w:themeColor="text1"/>
          <w:lang w:val="en-GB"/>
        </w:rPr>
      </w:pPr>
    </w:p>
    <w:p w14:paraId="534BF5C0" w14:textId="3FAC5319" w:rsidR="00BC38A8" w:rsidRPr="00427757" w:rsidRDefault="00BC38A8" w:rsidP="00713DEF">
      <w:pPr>
        <w:suppressAutoHyphens/>
        <w:ind w:left="284"/>
        <w:rPr>
          <w:color w:val="56585B" w:themeColor="text1"/>
          <w:lang w:val="en-GB"/>
        </w:rPr>
      </w:pPr>
      <w:r w:rsidRPr="0088242B">
        <w:rPr>
          <w:b/>
          <w:color w:val="56585B" w:themeColor="text1"/>
          <w:lang w:val="en-GB"/>
        </w:rPr>
        <w:t>Annex 1:</w:t>
      </w:r>
      <w:r w:rsidR="00427757">
        <w:rPr>
          <w:b/>
          <w:color w:val="56585B" w:themeColor="text1"/>
          <w:lang w:val="en-GB"/>
        </w:rPr>
        <w:t xml:space="preserve"> </w:t>
      </w:r>
      <w:r w:rsidR="00427757">
        <w:rPr>
          <w:color w:val="56585B" w:themeColor="text1"/>
          <w:lang w:val="en-GB"/>
        </w:rPr>
        <w:t>Agenda of MC meeting Bolzano</w:t>
      </w:r>
    </w:p>
    <w:p w14:paraId="79D351EE" w14:textId="0B3BF3D5" w:rsidR="00847F70" w:rsidRPr="00427757" w:rsidRDefault="00847F70" w:rsidP="00713DEF">
      <w:pPr>
        <w:suppressAutoHyphens/>
        <w:ind w:left="284"/>
        <w:rPr>
          <w:color w:val="56585B" w:themeColor="text1"/>
          <w:lang w:val="en-GB"/>
        </w:rPr>
      </w:pPr>
      <w:r>
        <w:rPr>
          <w:b/>
          <w:color w:val="56585B" w:themeColor="text1"/>
          <w:lang w:val="en-GB"/>
        </w:rPr>
        <w:t>Annex 2:</w:t>
      </w:r>
      <w:r w:rsidR="00427757">
        <w:rPr>
          <w:b/>
          <w:color w:val="56585B" w:themeColor="text1"/>
          <w:lang w:val="en-GB"/>
        </w:rPr>
        <w:t xml:space="preserve"> </w:t>
      </w:r>
      <w:r w:rsidR="00427757">
        <w:rPr>
          <w:color w:val="56585B" w:themeColor="text1"/>
          <w:lang w:val="en-GB"/>
        </w:rPr>
        <w:t>Budget for 2013/2014</w:t>
      </w:r>
    </w:p>
    <w:p w14:paraId="347F001D" w14:textId="77777777" w:rsidR="000F364E" w:rsidRPr="00847F70" w:rsidRDefault="000F364E" w:rsidP="000F364E">
      <w:pPr>
        <w:suppressAutoHyphens/>
        <w:ind w:left="284"/>
        <w:rPr>
          <w:color w:val="56585B" w:themeColor="text1"/>
          <w:lang w:val="en-GB"/>
        </w:rPr>
      </w:pPr>
      <w:r>
        <w:rPr>
          <w:b/>
          <w:color w:val="56585B" w:themeColor="text1"/>
          <w:lang w:val="en-GB"/>
        </w:rPr>
        <w:t>Annex 3:</w:t>
      </w:r>
      <w:r>
        <w:rPr>
          <w:lang w:val="en-GB"/>
        </w:rPr>
        <w:t xml:space="preserve"> Budget and planning for 2014/2015</w:t>
      </w:r>
    </w:p>
    <w:p w14:paraId="5F1217EB" w14:textId="42319116" w:rsidR="00B01809" w:rsidRPr="00427757" w:rsidRDefault="00B01809" w:rsidP="00B01809">
      <w:pPr>
        <w:suppressAutoHyphens/>
        <w:ind w:left="284"/>
        <w:rPr>
          <w:color w:val="56585B" w:themeColor="text1"/>
          <w:lang w:val="en-GB"/>
        </w:rPr>
      </w:pPr>
      <w:r>
        <w:rPr>
          <w:b/>
          <w:color w:val="56585B" w:themeColor="text1"/>
          <w:lang w:val="en-GB"/>
        </w:rPr>
        <w:t xml:space="preserve">Annex </w:t>
      </w:r>
      <w:r w:rsidR="003F7E67">
        <w:rPr>
          <w:b/>
          <w:color w:val="56585B" w:themeColor="text1"/>
          <w:lang w:val="en-GB"/>
        </w:rPr>
        <w:t>4</w:t>
      </w:r>
      <w:r>
        <w:rPr>
          <w:b/>
          <w:color w:val="56585B" w:themeColor="text1"/>
          <w:lang w:val="en-GB"/>
        </w:rPr>
        <w:t>:</w:t>
      </w:r>
      <w:r>
        <w:rPr>
          <w:color w:val="56585B" w:themeColor="text1"/>
          <w:lang w:val="en-GB"/>
        </w:rPr>
        <w:t xml:space="preserve"> Procedure STSM’s</w:t>
      </w:r>
    </w:p>
    <w:p w14:paraId="2DAB4A8A" w14:textId="10E85E43" w:rsidR="0002449F" w:rsidRDefault="00B01809" w:rsidP="00713DEF">
      <w:pPr>
        <w:suppressAutoHyphens/>
        <w:ind w:left="284"/>
        <w:rPr>
          <w:color w:val="56585B" w:themeColor="text1"/>
        </w:rPr>
      </w:pPr>
      <w:r w:rsidRPr="002A51A4">
        <w:rPr>
          <w:b/>
          <w:color w:val="56585B" w:themeColor="text1"/>
          <w:lang w:val="en-GB"/>
        </w:rPr>
        <w:t xml:space="preserve">Annex </w:t>
      </w:r>
      <w:r w:rsidR="007F66E2" w:rsidRPr="002A51A4">
        <w:rPr>
          <w:b/>
          <w:color w:val="56585B" w:themeColor="text1"/>
          <w:lang w:val="en-GB"/>
        </w:rPr>
        <w:t>5</w:t>
      </w:r>
      <w:r w:rsidR="00847F70" w:rsidRPr="002A51A4">
        <w:rPr>
          <w:b/>
          <w:color w:val="56585B" w:themeColor="text1"/>
          <w:lang w:val="en-GB"/>
        </w:rPr>
        <w:t>:</w:t>
      </w:r>
      <w:r w:rsidR="00427757" w:rsidRPr="002A51A4">
        <w:rPr>
          <w:b/>
          <w:color w:val="56585B" w:themeColor="text1"/>
          <w:lang w:val="en-GB"/>
        </w:rPr>
        <w:t xml:space="preserve"> </w:t>
      </w:r>
      <w:r w:rsidR="00427757" w:rsidRPr="002A51A4">
        <w:rPr>
          <w:color w:val="56585B" w:themeColor="text1"/>
          <w:lang w:val="en-GB"/>
        </w:rPr>
        <w:t>Report on</w:t>
      </w:r>
      <w:r w:rsidR="00427757" w:rsidRPr="002A51A4">
        <w:rPr>
          <w:b/>
          <w:color w:val="56585B" w:themeColor="text1"/>
          <w:lang w:val="en-GB"/>
        </w:rPr>
        <w:t xml:space="preserve"> </w:t>
      </w:r>
      <w:r w:rsidR="00427757" w:rsidRPr="002A51A4">
        <w:rPr>
          <w:color w:val="56585B" w:themeColor="text1"/>
          <w:lang w:val="en-GB"/>
        </w:rPr>
        <w:t xml:space="preserve">gender balance </w:t>
      </w:r>
      <w:r w:rsidR="009508E4">
        <w:rPr>
          <w:color w:val="56585B" w:themeColor="text1"/>
          <w:lang w:val="en-GB"/>
        </w:rPr>
        <w:t xml:space="preserve">&amp; ESR </w:t>
      </w:r>
      <w:r w:rsidR="00427757" w:rsidRPr="002A51A4">
        <w:rPr>
          <w:color w:val="56585B" w:themeColor="text1"/>
          <w:lang w:val="en-GB"/>
        </w:rPr>
        <w:t xml:space="preserve">in COST action </w:t>
      </w:r>
      <w:r w:rsidR="00427757" w:rsidRPr="002A51A4">
        <w:rPr>
          <w:color w:val="56585B" w:themeColor="text1"/>
        </w:rPr>
        <w:t>IS1305</w:t>
      </w:r>
    </w:p>
    <w:p w14:paraId="204B0661" w14:textId="398F6607" w:rsidR="00847A63" w:rsidRPr="00847A63" w:rsidRDefault="00847A63" w:rsidP="00713DEF">
      <w:pPr>
        <w:suppressAutoHyphens/>
        <w:ind w:left="284"/>
        <w:rPr>
          <w:color w:val="56585B" w:themeColor="text1"/>
        </w:rPr>
      </w:pPr>
      <w:r>
        <w:rPr>
          <w:b/>
          <w:color w:val="56585B" w:themeColor="text1"/>
          <w:lang w:val="en-GB"/>
        </w:rPr>
        <w:t>Annex 6:</w:t>
      </w:r>
      <w:r>
        <w:rPr>
          <w:color w:val="56585B" w:themeColor="text1"/>
          <w:lang w:val="en-GB"/>
        </w:rPr>
        <w:t xml:space="preserve"> Related COST Actions</w:t>
      </w:r>
    </w:p>
    <w:p w14:paraId="760CFFE3" w14:textId="2ADA9223" w:rsidR="00847F70" w:rsidRPr="000A068E" w:rsidRDefault="00135076" w:rsidP="00713DEF">
      <w:pPr>
        <w:suppressAutoHyphens/>
        <w:ind w:left="284"/>
        <w:rPr>
          <w:color w:val="56585B" w:themeColor="text1"/>
          <w:lang w:val="en-GB"/>
        </w:rPr>
      </w:pPr>
      <w:r w:rsidRPr="000A068E">
        <w:rPr>
          <w:b/>
          <w:color w:val="56585B" w:themeColor="text1"/>
          <w:lang w:val="en-GB"/>
        </w:rPr>
        <w:t xml:space="preserve">Annex </w:t>
      </w:r>
      <w:r w:rsidR="00847A63">
        <w:rPr>
          <w:b/>
          <w:color w:val="56585B" w:themeColor="text1"/>
          <w:lang w:val="en-GB"/>
        </w:rPr>
        <w:t>7</w:t>
      </w:r>
      <w:r w:rsidR="00847F70" w:rsidRPr="000A068E">
        <w:rPr>
          <w:b/>
          <w:color w:val="56585B" w:themeColor="text1"/>
          <w:lang w:val="en-GB"/>
        </w:rPr>
        <w:t xml:space="preserve">: </w:t>
      </w:r>
      <w:r w:rsidR="00847F70" w:rsidRPr="000A068E">
        <w:rPr>
          <w:color w:val="56585B" w:themeColor="text1"/>
          <w:lang w:val="en-GB"/>
        </w:rPr>
        <w:t>Progress report WG1</w:t>
      </w:r>
    </w:p>
    <w:p w14:paraId="6BC1ACAF" w14:textId="0C6FEF87" w:rsidR="00847F70" w:rsidRPr="000A068E" w:rsidRDefault="00135076" w:rsidP="00713DEF">
      <w:pPr>
        <w:suppressAutoHyphens/>
        <w:ind w:left="284"/>
        <w:rPr>
          <w:color w:val="56585B" w:themeColor="text1"/>
          <w:lang w:val="en-GB"/>
        </w:rPr>
      </w:pPr>
      <w:r w:rsidRPr="000A068E">
        <w:rPr>
          <w:b/>
          <w:color w:val="56585B" w:themeColor="text1"/>
          <w:lang w:val="en-GB"/>
        </w:rPr>
        <w:t xml:space="preserve">Annex </w:t>
      </w:r>
      <w:r w:rsidR="00847A63">
        <w:rPr>
          <w:b/>
          <w:color w:val="56585B" w:themeColor="text1"/>
          <w:lang w:val="en-GB"/>
        </w:rPr>
        <w:t>8</w:t>
      </w:r>
      <w:r w:rsidR="00847F70" w:rsidRPr="000A068E">
        <w:rPr>
          <w:b/>
          <w:color w:val="56585B" w:themeColor="text1"/>
          <w:lang w:val="en-GB"/>
        </w:rPr>
        <w:t xml:space="preserve">: </w:t>
      </w:r>
      <w:r w:rsidR="00847F70" w:rsidRPr="000A068E">
        <w:rPr>
          <w:color w:val="56585B" w:themeColor="text1"/>
          <w:lang w:val="en-GB"/>
        </w:rPr>
        <w:t>Progress report</w:t>
      </w:r>
      <w:r w:rsidR="00847F70" w:rsidRPr="000A068E">
        <w:rPr>
          <w:b/>
          <w:color w:val="56585B" w:themeColor="text1"/>
          <w:lang w:val="en-GB"/>
        </w:rPr>
        <w:t xml:space="preserve"> </w:t>
      </w:r>
      <w:r w:rsidR="00847F70" w:rsidRPr="000A068E">
        <w:rPr>
          <w:color w:val="56585B" w:themeColor="text1"/>
          <w:lang w:val="en-GB"/>
        </w:rPr>
        <w:t>WG2</w:t>
      </w:r>
    </w:p>
    <w:p w14:paraId="21B9FB0D" w14:textId="4B7B7010" w:rsidR="00847F70" w:rsidRPr="000A068E" w:rsidRDefault="00135076" w:rsidP="00713DEF">
      <w:pPr>
        <w:suppressAutoHyphens/>
        <w:ind w:left="284"/>
        <w:rPr>
          <w:color w:val="56585B" w:themeColor="text1"/>
          <w:lang w:val="en-GB"/>
        </w:rPr>
      </w:pPr>
      <w:r w:rsidRPr="000A068E">
        <w:rPr>
          <w:b/>
          <w:color w:val="56585B" w:themeColor="text1"/>
          <w:lang w:val="en-GB"/>
        </w:rPr>
        <w:t xml:space="preserve">Annex </w:t>
      </w:r>
      <w:r w:rsidR="00847A63">
        <w:rPr>
          <w:b/>
          <w:color w:val="56585B" w:themeColor="text1"/>
          <w:lang w:val="en-GB"/>
        </w:rPr>
        <w:t>9</w:t>
      </w:r>
      <w:r w:rsidR="00847F70" w:rsidRPr="000A068E">
        <w:rPr>
          <w:b/>
          <w:color w:val="56585B" w:themeColor="text1"/>
          <w:lang w:val="en-GB"/>
        </w:rPr>
        <w:t xml:space="preserve">: </w:t>
      </w:r>
      <w:r w:rsidR="00847F70" w:rsidRPr="000A068E">
        <w:rPr>
          <w:color w:val="56585B" w:themeColor="text1"/>
          <w:lang w:val="en-GB"/>
        </w:rPr>
        <w:t>Progress report WG3</w:t>
      </w:r>
    </w:p>
    <w:p w14:paraId="05DF6B82" w14:textId="14D101F2" w:rsidR="00847F70" w:rsidRPr="000A068E" w:rsidRDefault="00135076" w:rsidP="00713DEF">
      <w:pPr>
        <w:suppressAutoHyphens/>
        <w:ind w:left="284"/>
        <w:rPr>
          <w:lang w:val="en-GB"/>
        </w:rPr>
      </w:pPr>
      <w:r w:rsidRPr="000A068E">
        <w:rPr>
          <w:b/>
          <w:color w:val="56585B" w:themeColor="text1"/>
          <w:lang w:val="en-GB"/>
        </w:rPr>
        <w:t xml:space="preserve">Annex </w:t>
      </w:r>
      <w:r w:rsidR="00847A63">
        <w:rPr>
          <w:b/>
          <w:color w:val="56585B" w:themeColor="text1"/>
          <w:lang w:val="en-GB"/>
        </w:rPr>
        <w:t>10</w:t>
      </w:r>
      <w:r w:rsidR="00847F70" w:rsidRPr="000A068E">
        <w:rPr>
          <w:b/>
          <w:color w:val="56585B" w:themeColor="text1"/>
          <w:lang w:val="en-GB"/>
        </w:rPr>
        <w:t>:</w:t>
      </w:r>
      <w:r w:rsidR="00847F70" w:rsidRPr="000A068E">
        <w:rPr>
          <w:lang w:val="en-GB"/>
        </w:rPr>
        <w:t xml:space="preserve"> Progress report WG4</w:t>
      </w:r>
    </w:p>
    <w:p w14:paraId="21E24C1E" w14:textId="24833C38" w:rsidR="00847F70" w:rsidRPr="000A068E" w:rsidRDefault="00135076" w:rsidP="00713DEF">
      <w:pPr>
        <w:suppressAutoHyphens/>
        <w:ind w:left="284"/>
        <w:rPr>
          <w:lang w:val="en-GB"/>
        </w:rPr>
      </w:pPr>
      <w:r w:rsidRPr="000A068E">
        <w:rPr>
          <w:b/>
          <w:color w:val="56585B" w:themeColor="text1"/>
          <w:lang w:val="en-GB"/>
        </w:rPr>
        <w:t>Annex 1</w:t>
      </w:r>
      <w:r w:rsidR="00847A63">
        <w:rPr>
          <w:b/>
          <w:color w:val="56585B" w:themeColor="text1"/>
          <w:lang w:val="en-GB"/>
        </w:rPr>
        <w:t>1</w:t>
      </w:r>
      <w:r w:rsidR="00847F70" w:rsidRPr="000A068E">
        <w:rPr>
          <w:b/>
          <w:color w:val="56585B" w:themeColor="text1"/>
          <w:lang w:val="en-GB"/>
        </w:rPr>
        <w:t>:</w:t>
      </w:r>
      <w:r w:rsidR="00427757" w:rsidRPr="000A068E">
        <w:rPr>
          <w:lang w:val="en-GB"/>
        </w:rPr>
        <w:t xml:space="preserve"> Presentation </w:t>
      </w:r>
      <w:r w:rsidR="000A068E">
        <w:rPr>
          <w:lang w:val="en-GB"/>
        </w:rPr>
        <w:t xml:space="preserve">spin-off project Switzerland </w:t>
      </w:r>
    </w:p>
    <w:p w14:paraId="30DCB754" w14:textId="68504188" w:rsidR="00847F70" w:rsidRDefault="00135076" w:rsidP="00713DEF">
      <w:pPr>
        <w:suppressAutoHyphens/>
        <w:ind w:left="284"/>
        <w:rPr>
          <w:lang w:val="en-GB"/>
        </w:rPr>
      </w:pPr>
      <w:r w:rsidRPr="000A068E">
        <w:rPr>
          <w:b/>
          <w:color w:val="56585B" w:themeColor="text1"/>
          <w:lang w:val="en-GB"/>
        </w:rPr>
        <w:t>Annex 1</w:t>
      </w:r>
      <w:r w:rsidR="00847A63">
        <w:rPr>
          <w:b/>
          <w:color w:val="56585B" w:themeColor="text1"/>
          <w:lang w:val="en-GB"/>
        </w:rPr>
        <w:t>2</w:t>
      </w:r>
      <w:r w:rsidR="00847F70" w:rsidRPr="000A068E">
        <w:rPr>
          <w:b/>
          <w:color w:val="56585B" w:themeColor="text1"/>
          <w:lang w:val="en-GB"/>
        </w:rPr>
        <w:t>:</w:t>
      </w:r>
      <w:r w:rsidR="000A068E">
        <w:rPr>
          <w:lang w:val="en-GB"/>
        </w:rPr>
        <w:t xml:space="preserve"> Presentation spin-off project Slovenia, Belgium</w:t>
      </w:r>
    </w:p>
    <w:p w14:paraId="43D5B362" w14:textId="1000DFFA" w:rsidR="00847A63" w:rsidRPr="002A51A4" w:rsidRDefault="00847A63" w:rsidP="00847A63">
      <w:pPr>
        <w:suppressAutoHyphens/>
        <w:ind w:left="284"/>
        <w:rPr>
          <w:color w:val="56585B" w:themeColor="text1"/>
          <w:lang w:val="en-GB"/>
        </w:rPr>
      </w:pPr>
      <w:r w:rsidRPr="002A51A4">
        <w:rPr>
          <w:b/>
          <w:color w:val="56585B" w:themeColor="text1"/>
        </w:rPr>
        <w:t>A</w:t>
      </w:r>
      <w:proofErr w:type="spellStart"/>
      <w:r w:rsidRPr="002A51A4">
        <w:rPr>
          <w:b/>
          <w:color w:val="56585B" w:themeColor="text1"/>
          <w:lang w:val="en-GB"/>
        </w:rPr>
        <w:t>nnex</w:t>
      </w:r>
      <w:proofErr w:type="spellEnd"/>
      <w:r w:rsidRPr="002A51A4">
        <w:rPr>
          <w:b/>
          <w:color w:val="56585B" w:themeColor="text1"/>
          <w:lang w:val="en-GB"/>
        </w:rPr>
        <w:t xml:space="preserve"> </w:t>
      </w:r>
      <w:r>
        <w:rPr>
          <w:b/>
          <w:color w:val="56585B" w:themeColor="text1"/>
          <w:lang w:val="en-GB"/>
        </w:rPr>
        <w:t>13</w:t>
      </w:r>
      <w:r w:rsidRPr="002A51A4">
        <w:rPr>
          <w:b/>
          <w:color w:val="56585B" w:themeColor="text1"/>
          <w:lang w:val="en-GB"/>
        </w:rPr>
        <w:t xml:space="preserve">: </w:t>
      </w:r>
      <w:r w:rsidRPr="002A51A4">
        <w:rPr>
          <w:color w:val="56585B" w:themeColor="text1"/>
          <w:lang w:val="en-GB"/>
        </w:rPr>
        <w:t>Proposal for workshop in Ljubljana</w:t>
      </w:r>
    </w:p>
    <w:p w14:paraId="784F966F" w14:textId="06BF98B0" w:rsidR="00847A63" w:rsidRPr="002A51A4" w:rsidRDefault="00847A63" w:rsidP="00847A63">
      <w:pPr>
        <w:suppressAutoHyphens/>
        <w:ind w:left="284"/>
        <w:rPr>
          <w:color w:val="56585B" w:themeColor="text1"/>
          <w:lang w:val="en-GB"/>
        </w:rPr>
      </w:pPr>
      <w:r w:rsidRPr="002A51A4">
        <w:rPr>
          <w:b/>
          <w:color w:val="56585B" w:themeColor="text1"/>
          <w:lang w:val="en-GB"/>
        </w:rPr>
        <w:t xml:space="preserve">Annex </w:t>
      </w:r>
      <w:r>
        <w:rPr>
          <w:b/>
          <w:color w:val="56585B" w:themeColor="text1"/>
          <w:lang w:val="en-GB"/>
        </w:rPr>
        <w:t>14</w:t>
      </w:r>
      <w:r w:rsidRPr="002A51A4">
        <w:rPr>
          <w:b/>
          <w:color w:val="56585B" w:themeColor="text1"/>
          <w:lang w:val="en-GB"/>
        </w:rPr>
        <w:t xml:space="preserve">: </w:t>
      </w:r>
      <w:r w:rsidRPr="002A51A4">
        <w:rPr>
          <w:color w:val="56585B" w:themeColor="text1"/>
          <w:lang w:val="en-GB"/>
        </w:rPr>
        <w:t>Plans for</w:t>
      </w:r>
      <w:r w:rsidRPr="002A51A4">
        <w:rPr>
          <w:b/>
          <w:color w:val="56585B" w:themeColor="text1"/>
          <w:lang w:val="en-GB"/>
        </w:rPr>
        <w:t xml:space="preserve"> </w:t>
      </w:r>
      <w:r w:rsidRPr="002A51A4">
        <w:rPr>
          <w:color w:val="56585B" w:themeColor="text1"/>
          <w:lang w:val="en-GB"/>
        </w:rPr>
        <w:t>Training School in Lisbon</w:t>
      </w:r>
    </w:p>
    <w:p w14:paraId="5E601B26" w14:textId="77777777" w:rsidR="000F364E" w:rsidRPr="00847F70" w:rsidRDefault="000F364E" w:rsidP="00FF1F48">
      <w:pPr>
        <w:suppressAutoHyphens/>
        <w:rPr>
          <w:color w:val="56585B" w:themeColor="text1"/>
          <w:lang w:val="en-GB"/>
        </w:rPr>
      </w:pPr>
    </w:p>
    <w:sectPr w:rsidR="000F364E" w:rsidRPr="00847F70" w:rsidSect="001653E2">
      <w:headerReference w:type="default" r:id="rId10"/>
      <w:footerReference w:type="default" r:id="rId11"/>
      <w:headerReference w:type="first" r:id="rId12"/>
      <w:footerReference w:type="first" r:id="rId13"/>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F4B47" w14:textId="77777777" w:rsidR="00225771" w:rsidRDefault="00225771" w:rsidP="0082778B">
      <w:r>
        <w:separator/>
      </w:r>
    </w:p>
  </w:endnote>
  <w:endnote w:type="continuationSeparator" w:id="0">
    <w:p w14:paraId="65C91700" w14:textId="77777777" w:rsidR="00225771" w:rsidRDefault="00225771"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603600">
      <w:rPr>
        <w:rStyle w:val="Paginanummer"/>
        <w:noProof/>
        <w:szCs w:val="20"/>
      </w:rPr>
      <w:t>3</w:t>
    </w:r>
    <w:r w:rsidRPr="00E96FD7">
      <w:rPr>
        <w:rStyle w:val="Paginanummer"/>
        <w:szCs w:val="20"/>
      </w:rPr>
      <w:fldChar w:fldCharType="end"/>
    </w:r>
  </w:p>
  <w:p w14:paraId="2F0D7548" w14:textId="77777777" w:rsidR="00371FBC" w:rsidRDefault="00371FB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371FBC" w:rsidRPr="00E96FD7" w:rsidRDefault="00371FBC"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603600">
      <w:rPr>
        <w:rStyle w:val="Paginanummer"/>
        <w:noProof/>
        <w:szCs w:val="20"/>
      </w:rPr>
      <w:t>1</w:t>
    </w:r>
    <w:r w:rsidRPr="00E96FD7">
      <w:rPr>
        <w:rStyle w:val="Paginanummer"/>
        <w:szCs w:val="20"/>
      </w:rPr>
      <w:fldChar w:fldCharType="end"/>
    </w:r>
  </w:p>
  <w:p w14:paraId="5C76799A" w14:textId="77777777" w:rsidR="00371FBC" w:rsidRDefault="00371F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EC24F" w14:textId="77777777" w:rsidR="00225771" w:rsidRDefault="00225771" w:rsidP="0082778B">
      <w:r>
        <w:separator/>
      </w:r>
    </w:p>
  </w:footnote>
  <w:footnote w:type="continuationSeparator" w:id="0">
    <w:p w14:paraId="5BCB2663" w14:textId="77777777" w:rsidR="00225771" w:rsidRDefault="00225771"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371FBC" w:rsidRDefault="00371FBC">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371FBC" w:rsidRDefault="00371FBC">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8">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2710516A"/>
    <w:multiLevelType w:val="hybridMultilevel"/>
    <w:tmpl w:val="DD56E6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B5872"/>
    <w:multiLevelType w:val="hybridMultilevel"/>
    <w:tmpl w:val="C14896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2">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2465547"/>
    <w:multiLevelType w:val="hybridMultilevel"/>
    <w:tmpl w:val="74DCAB50"/>
    <w:lvl w:ilvl="0" w:tplc="9BAEDA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A5E5FBC"/>
    <w:multiLevelType w:val="hybridMultilevel"/>
    <w:tmpl w:val="EDBAB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8">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9">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04425"/>
    <w:multiLevelType w:val="hybridMultilevel"/>
    <w:tmpl w:val="234A0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52792C89"/>
    <w:multiLevelType w:val="multilevel"/>
    <w:tmpl w:val="8DE4C8A8"/>
    <w:numStyleLink w:val="ListCOST"/>
  </w:abstractNum>
  <w:abstractNum w:abstractNumId="23">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4">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5">
    <w:nsid w:val="5A507C80"/>
    <w:multiLevelType w:val="hybridMultilevel"/>
    <w:tmpl w:val="9D30BD4A"/>
    <w:lvl w:ilvl="0" w:tplc="981ABC34">
      <w:start w:val="1"/>
      <w:numFmt w:val="lowerLetter"/>
      <w:lvlText w:val="%1."/>
      <w:lvlJc w:val="left"/>
      <w:pPr>
        <w:ind w:left="704"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26">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7">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2"/>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5"/>
  </w:num>
  <w:num w:numId="4">
    <w:abstractNumId w:val="3"/>
  </w:num>
  <w:num w:numId="5">
    <w:abstractNumId w:val="8"/>
  </w:num>
  <w:num w:numId="6">
    <w:abstractNumId w:val="26"/>
  </w:num>
  <w:num w:numId="7">
    <w:abstractNumId w:val="0"/>
  </w:num>
  <w:num w:numId="8">
    <w:abstractNumId w:val="1"/>
  </w:num>
  <w:num w:numId="9">
    <w:abstractNumId w:val="19"/>
  </w:num>
  <w:num w:numId="10">
    <w:abstractNumId w:val="27"/>
  </w:num>
  <w:num w:numId="11">
    <w:abstractNumId w:val="22"/>
  </w:num>
  <w:num w:numId="12">
    <w:abstractNumId w:val="1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24"/>
  </w:num>
  <w:num w:numId="18">
    <w:abstractNumId w:val="2"/>
  </w:num>
  <w:num w:numId="19">
    <w:abstractNumId w:val="12"/>
  </w:num>
  <w:num w:numId="20">
    <w:abstractNumId w:val="29"/>
  </w:num>
  <w:num w:numId="21">
    <w:abstractNumId w:val="15"/>
  </w:num>
  <w:num w:numId="22">
    <w:abstractNumId w:val="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5"/>
  </w:num>
  <w:num w:numId="27">
    <w:abstractNumId w:val="13"/>
  </w:num>
  <w:num w:numId="28">
    <w:abstractNumId w:val="4"/>
  </w:num>
  <w:num w:numId="29">
    <w:abstractNumId w:val="10"/>
  </w:num>
  <w:num w:numId="30">
    <w:abstractNumId w:val="9"/>
  </w:num>
  <w:num w:numId="31">
    <w:abstractNumId w:val="16"/>
  </w:num>
  <w:num w:numId="3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24470"/>
    <w:rsid w:val="0002449F"/>
    <w:rsid w:val="0002462F"/>
    <w:rsid w:val="00024AB8"/>
    <w:rsid w:val="00035DED"/>
    <w:rsid w:val="000447C1"/>
    <w:rsid w:val="0004638E"/>
    <w:rsid w:val="000510AE"/>
    <w:rsid w:val="000516CA"/>
    <w:rsid w:val="00051BBB"/>
    <w:rsid w:val="00052288"/>
    <w:rsid w:val="000559EC"/>
    <w:rsid w:val="00056229"/>
    <w:rsid w:val="00066514"/>
    <w:rsid w:val="00071439"/>
    <w:rsid w:val="000724A2"/>
    <w:rsid w:val="00072546"/>
    <w:rsid w:val="00073E54"/>
    <w:rsid w:val="0007578F"/>
    <w:rsid w:val="000A068E"/>
    <w:rsid w:val="000A643A"/>
    <w:rsid w:val="000B289B"/>
    <w:rsid w:val="000B3AE6"/>
    <w:rsid w:val="000B7C4A"/>
    <w:rsid w:val="000B7ECB"/>
    <w:rsid w:val="000C035F"/>
    <w:rsid w:val="000C2290"/>
    <w:rsid w:val="000E5DE6"/>
    <w:rsid w:val="000E5E7E"/>
    <w:rsid w:val="000F364E"/>
    <w:rsid w:val="001140AA"/>
    <w:rsid w:val="0012294A"/>
    <w:rsid w:val="0012411C"/>
    <w:rsid w:val="001254E8"/>
    <w:rsid w:val="00130650"/>
    <w:rsid w:val="00130CB7"/>
    <w:rsid w:val="00133CB3"/>
    <w:rsid w:val="00135076"/>
    <w:rsid w:val="00146BC7"/>
    <w:rsid w:val="001532CB"/>
    <w:rsid w:val="00164890"/>
    <w:rsid w:val="001653E2"/>
    <w:rsid w:val="00171F7E"/>
    <w:rsid w:val="00184ACB"/>
    <w:rsid w:val="0019053D"/>
    <w:rsid w:val="001924D3"/>
    <w:rsid w:val="0019794A"/>
    <w:rsid w:val="001A3FC3"/>
    <w:rsid w:val="001A6C21"/>
    <w:rsid w:val="001C0DB6"/>
    <w:rsid w:val="001C3404"/>
    <w:rsid w:val="001C6E2C"/>
    <w:rsid w:val="001D28D3"/>
    <w:rsid w:val="001D47E4"/>
    <w:rsid w:val="001D5470"/>
    <w:rsid w:val="001D5C73"/>
    <w:rsid w:val="001E6594"/>
    <w:rsid w:val="002074F7"/>
    <w:rsid w:val="00212139"/>
    <w:rsid w:val="00212842"/>
    <w:rsid w:val="00213D3A"/>
    <w:rsid w:val="00225771"/>
    <w:rsid w:val="00227A25"/>
    <w:rsid w:val="00244AAA"/>
    <w:rsid w:val="002478B4"/>
    <w:rsid w:val="00252E77"/>
    <w:rsid w:val="00253AAB"/>
    <w:rsid w:val="002547B0"/>
    <w:rsid w:val="00255DAB"/>
    <w:rsid w:val="00292E71"/>
    <w:rsid w:val="002A51A4"/>
    <w:rsid w:val="002A6F4F"/>
    <w:rsid w:val="002B797D"/>
    <w:rsid w:val="002D34EF"/>
    <w:rsid w:val="002F1547"/>
    <w:rsid w:val="00300971"/>
    <w:rsid w:val="00300D20"/>
    <w:rsid w:val="00313931"/>
    <w:rsid w:val="00331114"/>
    <w:rsid w:val="00337D5F"/>
    <w:rsid w:val="00342A85"/>
    <w:rsid w:val="0034620A"/>
    <w:rsid w:val="003578DD"/>
    <w:rsid w:val="0036592C"/>
    <w:rsid w:val="003659AE"/>
    <w:rsid w:val="00371FBC"/>
    <w:rsid w:val="003765E7"/>
    <w:rsid w:val="00390F3F"/>
    <w:rsid w:val="00394B19"/>
    <w:rsid w:val="0039695C"/>
    <w:rsid w:val="00396B2F"/>
    <w:rsid w:val="003A0CF2"/>
    <w:rsid w:val="003A5874"/>
    <w:rsid w:val="003B23C2"/>
    <w:rsid w:val="003B3187"/>
    <w:rsid w:val="003C2A7A"/>
    <w:rsid w:val="003D4FDC"/>
    <w:rsid w:val="003D7E04"/>
    <w:rsid w:val="003E0CB3"/>
    <w:rsid w:val="003E5F1E"/>
    <w:rsid w:val="003E685B"/>
    <w:rsid w:val="003F7E67"/>
    <w:rsid w:val="00401429"/>
    <w:rsid w:val="00417B20"/>
    <w:rsid w:val="00417CE1"/>
    <w:rsid w:val="00427757"/>
    <w:rsid w:val="00453F2A"/>
    <w:rsid w:val="00460A47"/>
    <w:rsid w:val="00464A09"/>
    <w:rsid w:val="00476B9A"/>
    <w:rsid w:val="00486A85"/>
    <w:rsid w:val="004A33AD"/>
    <w:rsid w:val="004A3835"/>
    <w:rsid w:val="004B0EC1"/>
    <w:rsid w:val="004B13EA"/>
    <w:rsid w:val="004B537B"/>
    <w:rsid w:val="004B79AB"/>
    <w:rsid w:val="004C4DA4"/>
    <w:rsid w:val="004D6C39"/>
    <w:rsid w:val="004E2A42"/>
    <w:rsid w:val="004E42B1"/>
    <w:rsid w:val="004F365D"/>
    <w:rsid w:val="004F5773"/>
    <w:rsid w:val="004F5A7F"/>
    <w:rsid w:val="00511540"/>
    <w:rsid w:val="00521335"/>
    <w:rsid w:val="00526566"/>
    <w:rsid w:val="00531FEB"/>
    <w:rsid w:val="00532042"/>
    <w:rsid w:val="00536DF2"/>
    <w:rsid w:val="00536ECD"/>
    <w:rsid w:val="005543C8"/>
    <w:rsid w:val="00566E4E"/>
    <w:rsid w:val="00570254"/>
    <w:rsid w:val="00571935"/>
    <w:rsid w:val="005940BC"/>
    <w:rsid w:val="005942C0"/>
    <w:rsid w:val="00597E2A"/>
    <w:rsid w:val="005A1FE1"/>
    <w:rsid w:val="005B06B1"/>
    <w:rsid w:val="005B162D"/>
    <w:rsid w:val="005B399C"/>
    <w:rsid w:val="005B6DBC"/>
    <w:rsid w:val="005C0DB5"/>
    <w:rsid w:val="005C39EE"/>
    <w:rsid w:val="005C6B2C"/>
    <w:rsid w:val="005F2332"/>
    <w:rsid w:val="005F674F"/>
    <w:rsid w:val="005F6A7E"/>
    <w:rsid w:val="005F794A"/>
    <w:rsid w:val="00600DFC"/>
    <w:rsid w:val="00602003"/>
    <w:rsid w:val="00603600"/>
    <w:rsid w:val="00603D77"/>
    <w:rsid w:val="00606B34"/>
    <w:rsid w:val="00616FA4"/>
    <w:rsid w:val="00625E59"/>
    <w:rsid w:val="00631643"/>
    <w:rsid w:val="006450B9"/>
    <w:rsid w:val="00647F2D"/>
    <w:rsid w:val="00651BA0"/>
    <w:rsid w:val="00657D9D"/>
    <w:rsid w:val="00667991"/>
    <w:rsid w:val="00675431"/>
    <w:rsid w:val="00684455"/>
    <w:rsid w:val="00695E07"/>
    <w:rsid w:val="006A161A"/>
    <w:rsid w:val="006A3AA9"/>
    <w:rsid w:val="006A629C"/>
    <w:rsid w:val="006B0B23"/>
    <w:rsid w:val="006B20F7"/>
    <w:rsid w:val="006B2938"/>
    <w:rsid w:val="006B30DA"/>
    <w:rsid w:val="006B3B93"/>
    <w:rsid w:val="006C21D1"/>
    <w:rsid w:val="006D4FC4"/>
    <w:rsid w:val="006E137A"/>
    <w:rsid w:val="006E27B4"/>
    <w:rsid w:val="006E39D4"/>
    <w:rsid w:val="006F6A1F"/>
    <w:rsid w:val="006F7D67"/>
    <w:rsid w:val="0070123E"/>
    <w:rsid w:val="0071344E"/>
    <w:rsid w:val="00713DEF"/>
    <w:rsid w:val="007152AD"/>
    <w:rsid w:val="007201D2"/>
    <w:rsid w:val="00720285"/>
    <w:rsid w:val="00736751"/>
    <w:rsid w:val="00742624"/>
    <w:rsid w:val="00750903"/>
    <w:rsid w:val="0076030D"/>
    <w:rsid w:val="00763619"/>
    <w:rsid w:val="00776F43"/>
    <w:rsid w:val="00780856"/>
    <w:rsid w:val="00783A12"/>
    <w:rsid w:val="007870E9"/>
    <w:rsid w:val="007A398F"/>
    <w:rsid w:val="007A657F"/>
    <w:rsid w:val="007D2956"/>
    <w:rsid w:val="007D2D34"/>
    <w:rsid w:val="007D3420"/>
    <w:rsid w:val="007E2A53"/>
    <w:rsid w:val="007E5341"/>
    <w:rsid w:val="007F66E2"/>
    <w:rsid w:val="0081551C"/>
    <w:rsid w:val="0082778B"/>
    <w:rsid w:val="00837AC1"/>
    <w:rsid w:val="00842E05"/>
    <w:rsid w:val="00847A63"/>
    <w:rsid w:val="00847F70"/>
    <w:rsid w:val="00851696"/>
    <w:rsid w:val="00852904"/>
    <w:rsid w:val="0085585B"/>
    <w:rsid w:val="0087328B"/>
    <w:rsid w:val="00880A7B"/>
    <w:rsid w:val="0088242B"/>
    <w:rsid w:val="0089485B"/>
    <w:rsid w:val="00895775"/>
    <w:rsid w:val="008A7A77"/>
    <w:rsid w:val="008B3770"/>
    <w:rsid w:val="008C1D00"/>
    <w:rsid w:val="008D4D55"/>
    <w:rsid w:val="008D7F13"/>
    <w:rsid w:val="008E26BD"/>
    <w:rsid w:val="008F1734"/>
    <w:rsid w:val="008F4FC4"/>
    <w:rsid w:val="00921C6B"/>
    <w:rsid w:val="00935615"/>
    <w:rsid w:val="0094261F"/>
    <w:rsid w:val="00947846"/>
    <w:rsid w:val="009508E4"/>
    <w:rsid w:val="00950DAB"/>
    <w:rsid w:val="00954EE3"/>
    <w:rsid w:val="00956715"/>
    <w:rsid w:val="009573E9"/>
    <w:rsid w:val="00957C1D"/>
    <w:rsid w:val="00964D57"/>
    <w:rsid w:val="00970358"/>
    <w:rsid w:val="0097374E"/>
    <w:rsid w:val="00975E5A"/>
    <w:rsid w:val="00983D41"/>
    <w:rsid w:val="00990C53"/>
    <w:rsid w:val="009A7176"/>
    <w:rsid w:val="009B1529"/>
    <w:rsid w:val="009D1923"/>
    <w:rsid w:val="009D1C98"/>
    <w:rsid w:val="009D528D"/>
    <w:rsid w:val="009D5BF1"/>
    <w:rsid w:val="009E1152"/>
    <w:rsid w:val="009E34E4"/>
    <w:rsid w:val="009E755D"/>
    <w:rsid w:val="009F338D"/>
    <w:rsid w:val="00A001C0"/>
    <w:rsid w:val="00A05B2F"/>
    <w:rsid w:val="00A26343"/>
    <w:rsid w:val="00A31A51"/>
    <w:rsid w:val="00A323D1"/>
    <w:rsid w:val="00A6146E"/>
    <w:rsid w:val="00A77CC6"/>
    <w:rsid w:val="00A907DA"/>
    <w:rsid w:val="00AA0DFB"/>
    <w:rsid w:val="00AA3598"/>
    <w:rsid w:val="00AB068A"/>
    <w:rsid w:val="00AB490A"/>
    <w:rsid w:val="00AB763F"/>
    <w:rsid w:val="00AE1638"/>
    <w:rsid w:val="00AE29DD"/>
    <w:rsid w:val="00AF08CB"/>
    <w:rsid w:val="00AF3B37"/>
    <w:rsid w:val="00B0163A"/>
    <w:rsid w:val="00B01809"/>
    <w:rsid w:val="00B04BC8"/>
    <w:rsid w:val="00B11EDF"/>
    <w:rsid w:val="00B1636E"/>
    <w:rsid w:val="00B17E06"/>
    <w:rsid w:val="00B25D27"/>
    <w:rsid w:val="00B27A7E"/>
    <w:rsid w:val="00B36482"/>
    <w:rsid w:val="00B415F0"/>
    <w:rsid w:val="00B56E4D"/>
    <w:rsid w:val="00B573D9"/>
    <w:rsid w:val="00B61A64"/>
    <w:rsid w:val="00B62F52"/>
    <w:rsid w:val="00B65AC7"/>
    <w:rsid w:val="00B661DC"/>
    <w:rsid w:val="00B8199E"/>
    <w:rsid w:val="00B955F0"/>
    <w:rsid w:val="00B96CA6"/>
    <w:rsid w:val="00BA4E42"/>
    <w:rsid w:val="00BA7A8B"/>
    <w:rsid w:val="00BA7FF7"/>
    <w:rsid w:val="00BB5B82"/>
    <w:rsid w:val="00BC11BF"/>
    <w:rsid w:val="00BC38A8"/>
    <w:rsid w:val="00BD2E6A"/>
    <w:rsid w:val="00BD50F6"/>
    <w:rsid w:val="00BE4882"/>
    <w:rsid w:val="00BE7A59"/>
    <w:rsid w:val="00BF1E96"/>
    <w:rsid w:val="00C0059D"/>
    <w:rsid w:val="00C01829"/>
    <w:rsid w:val="00C11865"/>
    <w:rsid w:val="00C20665"/>
    <w:rsid w:val="00C242D3"/>
    <w:rsid w:val="00C25F7A"/>
    <w:rsid w:val="00C25FA7"/>
    <w:rsid w:val="00C31538"/>
    <w:rsid w:val="00C330D8"/>
    <w:rsid w:val="00C3734D"/>
    <w:rsid w:val="00C504FC"/>
    <w:rsid w:val="00C67C5C"/>
    <w:rsid w:val="00C71E37"/>
    <w:rsid w:val="00C77235"/>
    <w:rsid w:val="00C776DB"/>
    <w:rsid w:val="00C8377A"/>
    <w:rsid w:val="00C85BFE"/>
    <w:rsid w:val="00C909BE"/>
    <w:rsid w:val="00C90D17"/>
    <w:rsid w:val="00CB45D3"/>
    <w:rsid w:val="00CB5799"/>
    <w:rsid w:val="00CB5D71"/>
    <w:rsid w:val="00CB7BCB"/>
    <w:rsid w:val="00CB7EF2"/>
    <w:rsid w:val="00CB7F1B"/>
    <w:rsid w:val="00CC6CB2"/>
    <w:rsid w:val="00CD26B2"/>
    <w:rsid w:val="00CE053F"/>
    <w:rsid w:val="00CF5740"/>
    <w:rsid w:val="00D0041F"/>
    <w:rsid w:val="00D0627C"/>
    <w:rsid w:val="00D12221"/>
    <w:rsid w:val="00D131FE"/>
    <w:rsid w:val="00D1664A"/>
    <w:rsid w:val="00D236AD"/>
    <w:rsid w:val="00D23D5D"/>
    <w:rsid w:val="00D34B4B"/>
    <w:rsid w:val="00D35E00"/>
    <w:rsid w:val="00D36D24"/>
    <w:rsid w:val="00D3762E"/>
    <w:rsid w:val="00D43BD0"/>
    <w:rsid w:val="00D571EC"/>
    <w:rsid w:val="00D633C8"/>
    <w:rsid w:val="00D65AC4"/>
    <w:rsid w:val="00D713CE"/>
    <w:rsid w:val="00D72D91"/>
    <w:rsid w:val="00D74C3F"/>
    <w:rsid w:val="00D93170"/>
    <w:rsid w:val="00DA1F5E"/>
    <w:rsid w:val="00DA3285"/>
    <w:rsid w:val="00DB380F"/>
    <w:rsid w:val="00DD2EE1"/>
    <w:rsid w:val="00DD41ED"/>
    <w:rsid w:val="00DD5C8D"/>
    <w:rsid w:val="00DD5D59"/>
    <w:rsid w:val="00DE2695"/>
    <w:rsid w:val="00DE3045"/>
    <w:rsid w:val="00DE54D7"/>
    <w:rsid w:val="00DF417E"/>
    <w:rsid w:val="00E015D8"/>
    <w:rsid w:val="00E03F01"/>
    <w:rsid w:val="00E24B75"/>
    <w:rsid w:val="00E553F5"/>
    <w:rsid w:val="00E65CD3"/>
    <w:rsid w:val="00E66169"/>
    <w:rsid w:val="00E91934"/>
    <w:rsid w:val="00E96FD7"/>
    <w:rsid w:val="00EA0005"/>
    <w:rsid w:val="00EA55EC"/>
    <w:rsid w:val="00EA73CA"/>
    <w:rsid w:val="00EC3587"/>
    <w:rsid w:val="00EC7FDE"/>
    <w:rsid w:val="00EE5802"/>
    <w:rsid w:val="00EE67D2"/>
    <w:rsid w:val="00EF7826"/>
    <w:rsid w:val="00F03147"/>
    <w:rsid w:val="00F06CC3"/>
    <w:rsid w:val="00F102ED"/>
    <w:rsid w:val="00F15FBD"/>
    <w:rsid w:val="00F15FF3"/>
    <w:rsid w:val="00F20E03"/>
    <w:rsid w:val="00F24E3C"/>
    <w:rsid w:val="00F31B9D"/>
    <w:rsid w:val="00F35898"/>
    <w:rsid w:val="00F402CE"/>
    <w:rsid w:val="00F45FB5"/>
    <w:rsid w:val="00F47D14"/>
    <w:rsid w:val="00F52874"/>
    <w:rsid w:val="00F5291C"/>
    <w:rsid w:val="00F55369"/>
    <w:rsid w:val="00F5584F"/>
    <w:rsid w:val="00F574BB"/>
    <w:rsid w:val="00F57543"/>
    <w:rsid w:val="00F6143E"/>
    <w:rsid w:val="00F62454"/>
    <w:rsid w:val="00F652B8"/>
    <w:rsid w:val="00F71BE2"/>
    <w:rsid w:val="00F80946"/>
    <w:rsid w:val="00F82903"/>
    <w:rsid w:val="00F87429"/>
    <w:rsid w:val="00F94DD5"/>
    <w:rsid w:val="00FA0F84"/>
    <w:rsid w:val="00FA1D20"/>
    <w:rsid w:val="00FA510E"/>
    <w:rsid w:val="00FB4DDD"/>
    <w:rsid w:val="00FB565E"/>
    <w:rsid w:val="00FC6BD0"/>
    <w:rsid w:val="00FD1CB2"/>
    <w:rsid w:val="00FD5F8E"/>
    <w:rsid w:val="00FD726A"/>
    <w:rsid w:val="00FD7E00"/>
    <w:rsid w:val="00FE0E3D"/>
    <w:rsid w:val="00FE0FE4"/>
    <w:rsid w:val="00FF1F48"/>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character" w:customStyle="1" w:styleId="highlight">
    <w:name w:val="highlight"/>
    <w:basedOn w:val="Standaardalinea-lettertype"/>
    <w:rsid w:val="00B9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46167168">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671984995">
      <w:bodyDiv w:val="1"/>
      <w:marLeft w:val="0"/>
      <w:marRight w:val="0"/>
      <w:marTop w:val="0"/>
      <w:marBottom w:val="0"/>
      <w:divBdr>
        <w:top w:val="none" w:sz="0" w:space="0" w:color="auto"/>
        <w:left w:val="none" w:sz="0" w:space="0" w:color="auto"/>
        <w:bottom w:val="none" w:sz="0" w:space="0" w:color="auto"/>
        <w:right w:val="none" w:sz="0" w:space="0" w:color="auto"/>
      </w:divBdr>
      <w:divsChild>
        <w:div w:id="1706104276">
          <w:marLeft w:val="0"/>
          <w:marRight w:val="0"/>
          <w:marTop w:val="0"/>
          <w:marBottom w:val="0"/>
          <w:divBdr>
            <w:top w:val="none" w:sz="0" w:space="0" w:color="auto"/>
            <w:left w:val="none" w:sz="0" w:space="0" w:color="auto"/>
            <w:bottom w:val="none" w:sz="0" w:space="0" w:color="auto"/>
            <w:right w:val="none" w:sz="0" w:space="0" w:color="auto"/>
          </w:divBdr>
          <w:divsChild>
            <w:div w:id="1142120961">
              <w:marLeft w:val="0"/>
              <w:marRight w:val="0"/>
              <w:marTop w:val="0"/>
              <w:marBottom w:val="0"/>
              <w:divBdr>
                <w:top w:val="none" w:sz="0" w:space="0" w:color="auto"/>
                <w:left w:val="none" w:sz="0" w:space="0" w:color="auto"/>
                <w:bottom w:val="none" w:sz="0" w:space="0" w:color="auto"/>
                <w:right w:val="none" w:sz="0" w:space="0" w:color="auto"/>
              </w:divBdr>
              <w:divsChild>
                <w:div w:id="1925793498">
                  <w:marLeft w:val="0"/>
                  <w:marRight w:val="0"/>
                  <w:marTop w:val="0"/>
                  <w:marBottom w:val="0"/>
                  <w:divBdr>
                    <w:top w:val="none" w:sz="0" w:space="0" w:color="auto"/>
                    <w:left w:val="none" w:sz="0" w:space="0" w:color="auto"/>
                    <w:bottom w:val="none" w:sz="0" w:space="0" w:color="auto"/>
                    <w:right w:val="none" w:sz="0" w:space="0" w:color="auto"/>
                  </w:divBdr>
                  <w:divsChild>
                    <w:div w:id="349454874">
                      <w:marLeft w:val="0"/>
                      <w:marRight w:val="0"/>
                      <w:marTop w:val="0"/>
                      <w:marBottom w:val="0"/>
                      <w:divBdr>
                        <w:top w:val="none" w:sz="0" w:space="0" w:color="auto"/>
                        <w:left w:val="none" w:sz="0" w:space="0" w:color="auto"/>
                        <w:bottom w:val="none" w:sz="0" w:space="0" w:color="auto"/>
                        <w:right w:val="none" w:sz="0" w:space="0" w:color="auto"/>
                      </w:divBdr>
                      <w:divsChild>
                        <w:div w:id="423036735">
                          <w:marLeft w:val="0"/>
                          <w:marRight w:val="0"/>
                          <w:marTop w:val="0"/>
                          <w:marBottom w:val="0"/>
                          <w:divBdr>
                            <w:top w:val="none" w:sz="0" w:space="0" w:color="auto"/>
                            <w:left w:val="none" w:sz="0" w:space="0" w:color="auto"/>
                            <w:bottom w:val="none" w:sz="0" w:space="0" w:color="auto"/>
                            <w:right w:val="none" w:sz="0" w:space="0" w:color="auto"/>
                          </w:divBdr>
                          <w:divsChild>
                            <w:div w:id="1798451344">
                              <w:marLeft w:val="0"/>
                              <w:marRight w:val="0"/>
                              <w:marTop w:val="0"/>
                              <w:marBottom w:val="0"/>
                              <w:divBdr>
                                <w:top w:val="none" w:sz="0" w:space="0" w:color="auto"/>
                                <w:left w:val="none" w:sz="0" w:space="0" w:color="auto"/>
                                <w:bottom w:val="none" w:sz="0" w:space="0" w:color="auto"/>
                                <w:right w:val="none" w:sz="0" w:space="0" w:color="auto"/>
                              </w:divBdr>
                              <w:divsChild>
                                <w:div w:id="1025523856">
                                  <w:marLeft w:val="0"/>
                                  <w:marRight w:val="0"/>
                                  <w:marTop w:val="0"/>
                                  <w:marBottom w:val="0"/>
                                  <w:divBdr>
                                    <w:top w:val="none" w:sz="0" w:space="0" w:color="auto"/>
                                    <w:left w:val="none" w:sz="0" w:space="0" w:color="auto"/>
                                    <w:bottom w:val="none" w:sz="0" w:space="0" w:color="auto"/>
                                    <w:right w:val="none" w:sz="0" w:space="0" w:color="auto"/>
                                  </w:divBdr>
                                  <w:divsChild>
                                    <w:div w:id="13458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st.eu/media/newsroom/COST_Horizon2020_F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5E47-7F18-4333-9070-8BDB5CAF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251</TotalTime>
  <Pages>4</Pages>
  <Words>1412</Words>
  <Characters>7766</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36</cp:revision>
  <cp:lastPrinted>2014-09-12T07:56:00Z</cp:lastPrinted>
  <dcterms:created xsi:type="dcterms:W3CDTF">2014-07-31T09:56:00Z</dcterms:created>
  <dcterms:modified xsi:type="dcterms:W3CDTF">2014-09-17T11:59:00Z</dcterms:modified>
</cp:coreProperties>
</file>