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8B1" w:rsidRPr="00847720" w:rsidRDefault="000628B1" w:rsidP="00CC21BF">
      <w:pPr>
        <w:spacing w:after="0" w:line="360" w:lineRule="auto"/>
        <w:jc w:val="center"/>
        <w:rPr>
          <w:b/>
          <w:sz w:val="28"/>
          <w:szCs w:val="28"/>
          <w:lang w:val="en-GB"/>
        </w:rPr>
      </w:pPr>
      <w:r w:rsidRPr="00847720">
        <w:rPr>
          <w:b/>
          <w:sz w:val="28"/>
          <w:szCs w:val="28"/>
          <w:lang w:val="en-GB"/>
        </w:rPr>
        <w:t>Subject | Minutes of the 2nd Meeting of the Steering Group of COST Action IS1305 “European Network of e-Lexicography (ENeL)”</w:t>
      </w:r>
    </w:p>
    <w:p w:rsidR="000628B1" w:rsidRPr="00847720" w:rsidRDefault="000628B1" w:rsidP="00CC21BF">
      <w:pPr>
        <w:spacing w:after="0" w:line="360" w:lineRule="auto"/>
        <w:jc w:val="center"/>
        <w:rPr>
          <w:b/>
          <w:lang w:val="en-GB"/>
        </w:rPr>
      </w:pPr>
      <w:r w:rsidRPr="00847720">
        <w:rPr>
          <w:b/>
          <w:lang w:val="en-GB"/>
        </w:rPr>
        <w:t>at Vienna, Austrian Academy of Sciences,</w:t>
      </w:r>
    </w:p>
    <w:p w:rsidR="000628B1" w:rsidRPr="00847720" w:rsidRDefault="000628B1" w:rsidP="00CC21BF">
      <w:pPr>
        <w:spacing w:after="0" w:line="360" w:lineRule="auto"/>
        <w:jc w:val="center"/>
        <w:rPr>
          <w:b/>
          <w:lang w:val="en-GB"/>
        </w:rPr>
      </w:pPr>
      <w:r w:rsidRPr="00847720">
        <w:rPr>
          <w:b/>
          <w:lang w:val="en-GB"/>
        </w:rPr>
        <w:t>Dr. Ignaz Seipel-Platz 2, 1010 Vienna (Austria)</w:t>
      </w:r>
    </w:p>
    <w:p w:rsidR="000628B1" w:rsidRPr="00847720" w:rsidRDefault="000628B1" w:rsidP="00CC21BF">
      <w:pPr>
        <w:spacing w:after="0" w:line="360" w:lineRule="auto"/>
        <w:jc w:val="center"/>
        <w:rPr>
          <w:b/>
          <w:lang w:val="en-GB"/>
        </w:rPr>
      </w:pPr>
      <w:r w:rsidRPr="00847720">
        <w:rPr>
          <w:b/>
          <w:lang w:val="en-GB"/>
        </w:rPr>
        <w:t>on 14 April 2014, from 9h00 till 17h00</w:t>
      </w:r>
    </w:p>
    <w:p w:rsidR="000628B1" w:rsidRPr="00847720" w:rsidRDefault="000628B1" w:rsidP="00CC21BF">
      <w:pPr>
        <w:spacing w:after="0" w:line="360" w:lineRule="auto"/>
        <w:rPr>
          <w:lang w:val="en-GB"/>
        </w:rPr>
      </w:pPr>
    </w:p>
    <w:p w:rsidR="000628B1" w:rsidRPr="00847720" w:rsidRDefault="000628B1" w:rsidP="00930AE3">
      <w:pPr>
        <w:spacing w:after="0" w:line="360" w:lineRule="auto"/>
        <w:rPr>
          <w:lang w:val="en-GB"/>
        </w:rPr>
      </w:pPr>
      <w:r w:rsidRPr="00847720">
        <w:rPr>
          <w:lang w:val="en-GB"/>
        </w:rPr>
        <w:t>Present: Martin Ever</w:t>
      </w:r>
      <w:r w:rsidR="00847720">
        <w:rPr>
          <w:lang w:val="en-GB"/>
        </w:rPr>
        <w:t>aert (Chair), Iztok Kosem (Vice-</w:t>
      </w:r>
      <w:r w:rsidRPr="00847720">
        <w:rPr>
          <w:lang w:val="en-GB"/>
        </w:rPr>
        <w:t>Chair), Anne Dykstra (WG1 C</w:t>
      </w:r>
      <w:r w:rsidR="00847720">
        <w:rPr>
          <w:lang w:val="en-GB"/>
        </w:rPr>
        <w:t>hair), Bob Boelhouwer (WG1 Vice-</w:t>
      </w:r>
      <w:r w:rsidRPr="00847720">
        <w:rPr>
          <w:lang w:val="en-GB"/>
        </w:rPr>
        <w:t>Chair), Vera Hildenbrandt (WG2 C</w:t>
      </w:r>
      <w:r w:rsidR="00847720">
        <w:rPr>
          <w:lang w:val="en-GB"/>
        </w:rPr>
        <w:t>hair), Vladimir Benko (WG2 Vice-</w:t>
      </w:r>
      <w:r w:rsidRPr="00847720">
        <w:rPr>
          <w:lang w:val="en-GB"/>
        </w:rPr>
        <w:t>Chair), Simon Krek (WG3 Chair), Eveline Wa</w:t>
      </w:r>
      <w:r w:rsidR="00847720">
        <w:rPr>
          <w:lang w:val="en-GB"/>
        </w:rPr>
        <w:t>ndl-Vogt (WG4 Chair), Rute Costa</w:t>
      </w:r>
      <w:r w:rsidRPr="00847720">
        <w:rPr>
          <w:lang w:val="en-GB"/>
        </w:rPr>
        <w:t xml:space="preserve"> (Training Schools</w:t>
      </w:r>
      <w:r w:rsidR="00847720">
        <w:rPr>
          <w:lang w:val="en-GB"/>
        </w:rPr>
        <w:t xml:space="preserve"> Manager</w:t>
      </w:r>
      <w:r w:rsidRPr="00847720">
        <w:rPr>
          <w:lang w:val="en-GB"/>
        </w:rPr>
        <w:t>), Tanneke Schoonheim (STSM</w:t>
      </w:r>
      <w:r w:rsidR="00847720">
        <w:rPr>
          <w:lang w:val="en-GB"/>
        </w:rPr>
        <w:t xml:space="preserve"> Manager</w:t>
      </w:r>
      <w:r w:rsidRPr="00847720">
        <w:rPr>
          <w:lang w:val="en-GB"/>
        </w:rPr>
        <w:t>)</w:t>
      </w:r>
    </w:p>
    <w:p w:rsidR="000628B1" w:rsidRPr="00847720" w:rsidRDefault="000628B1" w:rsidP="00930AE3">
      <w:pPr>
        <w:spacing w:after="0" w:line="360" w:lineRule="auto"/>
        <w:rPr>
          <w:lang w:val="en-GB"/>
        </w:rPr>
      </w:pPr>
      <w:r w:rsidRPr="00847720">
        <w:rPr>
          <w:lang w:val="en-GB"/>
        </w:rPr>
        <w:t>Absent with no</w:t>
      </w:r>
      <w:r w:rsidR="00847720">
        <w:rPr>
          <w:lang w:val="en-GB"/>
        </w:rPr>
        <w:t>tice: Carole Tiberius (WG3 Vice-</w:t>
      </w:r>
      <w:r w:rsidRPr="00847720">
        <w:rPr>
          <w:lang w:val="en-GB"/>
        </w:rPr>
        <w:t>Ch</w:t>
      </w:r>
      <w:r w:rsidR="00847720">
        <w:rPr>
          <w:lang w:val="en-GB"/>
        </w:rPr>
        <w:t>air), Phil Withington (WG4 Vice-</w:t>
      </w:r>
      <w:r w:rsidRPr="00847720">
        <w:rPr>
          <w:lang w:val="en-GB"/>
        </w:rPr>
        <w:t>Chair), Yvonne Luther (ESR/Female Researcher</w:t>
      </w:r>
      <w:r w:rsidR="00847720">
        <w:rPr>
          <w:lang w:val="en-GB"/>
        </w:rPr>
        <w:t xml:space="preserve"> Manager</w:t>
      </w:r>
      <w:r w:rsidRPr="00847720">
        <w:rPr>
          <w:lang w:val="en-GB"/>
        </w:rPr>
        <w:t>)</w:t>
      </w:r>
    </w:p>
    <w:p w:rsidR="000628B1" w:rsidRPr="00847720" w:rsidRDefault="000628B1" w:rsidP="00CC21BF">
      <w:pPr>
        <w:spacing w:after="0" w:line="360" w:lineRule="auto"/>
        <w:rPr>
          <w:lang w:val="en-GB"/>
        </w:rPr>
      </w:pPr>
    </w:p>
    <w:p w:rsidR="000628B1" w:rsidRPr="00847720" w:rsidRDefault="000628B1" w:rsidP="00CC21BF">
      <w:pPr>
        <w:pStyle w:val="Odstavekseznama"/>
        <w:numPr>
          <w:ilvl w:val="0"/>
          <w:numId w:val="1"/>
        </w:numPr>
        <w:spacing w:after="0" w:line="360" w:lineRule="auto"/>
        <w:ind w:left="0" w:firstLine="0"/>
        <w:rPr>
          <w:b/>
          <w:lang w:val="en-GB"/>
        </w:rPr>
      </w:pPr>
      <w:r w:rsidRPr="00847720">
        <w:rPr>
          <w:b/>
          <w:lang w:val="en-GB"/>
        </w:rPr>
        <w:t>Opening and Welcome</w:t>
      </w:r>
    </w:p>
    <w:p w:rsidR="000628B1" w:rsidRPr="00847720" w:rsidRDefault="000628B1" w:rsidP="00CC21BF">
      <w:pPr>
        <w:spacing w:after="0" w:line="360" w:lineRule="auto"/>
        <w:ind w:firstLine="708"/>
        <w:rPr>
          <w:lang w:val="en-GB"/>
        </w:rPr>
      </w:pPr>
      <w:r w:rsidRPr="00847720">
        <w:rPr>
          <w:lang w:val="en-GB"/>
        </w:rPr>
        <w:t>Martin Everaert (Chair of the Action) open</w:t>
      </w:r>
      <w:r w:rsidR="00847720">
        <w:rPr>
          <w:lang w:val="en-GB"/>
        </w:rPr>
        <w:t>ed</w:t>
      </w:r>
      <w:r w:rsidRPr="00847720">
        <w:rPr>
          <w:lang w:val="en-GB"/>
        </w:rPr>
        <w:t xml:space="preserve"> the meeting and welcome</w:t>
      </w:r>
      <w:r w:rsidR="00847720">
        <w:rPr>
          <w:lang w:val="en-GB"/>
        </w:rPr>
        <w:t>d</w:t>
      </w:r>
      <w:r w:rsidRPr="00847720">
        <w:rPr>
          <w:lang w:val="en-GB"/>
        </w:rPr>
        <w:t xml:space="preserve"> the participants. </w:t>
      </w:r>
    </w:p>
    <w:p w:rsidR="00F2659C" w:rsidRPr="00847720" w:rsidRDefault="00F2659C" w:rsidP="00CC21BF">
      <w:pPr>
        <w:spacing w:after="0" w:line="360" w:lineRule="auto"/>
        <w:rPr>
          <w:lang w:val="en-GB"/>
        </w:rPr>
      </w:pPr>
    </w:p>
    <w:p w:rsidR="000628B1" w:rsidRPr="00847720" w:rsidRDefault="00F2659C" w:rsidP="00CC21BF">
      <w:pPr>
        <w:pStyle w:val="Odstavekseznama"/>
        <w:numPr>
          <w:ilvl w:val="0"/>
          <w:numId w:val="1"/>
        </w:numPr>
        <w:spacing w:after="0" w:line="360" w:lineRule="auto"/>
        <w:ind w:left="0" w:firstLine="0"/>
        <w:rPr>
          <w:lang w:val="en-GB"/>
        </w:rPr>
      </w:pPr>
      <w:r w:rsidRPr="00847720">
        <w:rPr>
          <w:b/>
          <w:lang w:val="en-GB"/>
        </w:rPr>
        <w:t xml:space="preserve">Action list Leiden and </w:t>
      </w:r>
      <w:r w:rsidR="000628B1" w:rsidRPr="00847720">
        <w:rPr>
          <w:b/>
          <w:lang w:val="en-GB"/>
        </w:rPr>
        <w:t>Announcements</w:t>
      </w:r>
    </w:p>
    <w:p w:rsidR="00F2659C" w:rsidRPr="00847720" w:rsidRDefault="00F2659C" w:rsidP="00CC21BF">
      <w:pPr>
        <w:pStyle w:val="Odstavekseznama"/>
        <w:numPr>
          <w:ilvl w:val="0"/>
          <w:numId w:val="6"/>
        </w:numPr>
        <w:spacing w:after="0" w:line="360" w:lineRule="auto"/>
        <w:rPr>
          <w:lang w:val="en-GB"/>
        </w:rPr>
      </w:pPr>
      <w:r w:rsidRPr="00847720">
        <w:rPr>
          <w:lang w:val="en-GB"/>
        </w:rPr>
        <w:t xml:space="preserve">All topics on the Leiden action list </w:t>
      </w:r>
      <w:r w:rsidR="00847720">
        <w:rPr>
          <w:lang w:val="en-GB"/>
        </w:rPr>
        <w:t>were on the agenda of this</w:t>
      </w:r>
      <w:r w:rsidRPr="00847720">
        <w:rPr>
          <w:lang w:val="en-GB"/>
        </w:rPr>
        <w:t xml:space="preserve"> meeting and </w:t>
      </w:r>
      <w:r w:rsidR="00847720">
        <w:rPr>
          <w:lang w:val="en-GB"/>
        </w:rPr>
        <w:t>were</w:t>
      </w:r>
      <w:r w:rsidRPr="00847720">
        <w:rPr>
          <w:lang w:val="en-GB"/>
        </w:rPr>
        <w:t xml:space="preserve"> discussed</w:t>
      </w:r>
    </w:p>
    <w:p w:rsidR="000628B1" w:rsidRPr="00847720" w:rsidRDefault="000628B1" w:rsidP="00847720">
      <w:pPr>
        <w:pStyle w:val="Odstavekseznama"/>
        <w:numPr>
          <w:ilvl w:val="0"/>
          <w:numId w:val="6"/>
        </w:numPr>
        <w:spacing w:after="0" w:line="360" w:lineRule="auto"/>
        <w:jc w:val="both"/>
        <w:rPr>
          <w:lang w:val="en-GB"/>
        </w:rPr>
      </w:pPr>
      <w:r w:rsidRPr="00847720">
        <w:rPr>
          <w:lang w:val="en-GB"/>
        </w:rPr>
        <w:t xml:space="preserve">On 5 and 6 May all </w:t>
      </w:r>
      <w:r w:rsidR="00D17881" w:rsidRPr="00847720">
        <w:rPr>
          <w:lang w:val="en-GB"/>
        </w:rPr>
        <w:t xml:space="preserve">Chairs of the running COST actions will meet in Malta. Martin will attend this meeting where presentations of various actions will be given. The </w:t>
      </w:r>
      <w:r w:rsidR="00847720">
        <w:rPr>
          <w:lang w:val="en-GB"/>
        </w:rPr>
        <w:t>Progress Management Report</w:t>
      </w:r>
      <w:r w:rsidR="00D17881" w:rsidRPr="00847720">
        <w:rPr>
          <w:lang w:val="en-GB"/>
        </w:rPr>
        <w:t xml:space="preserve"> that is requested for this meeting will be sent to the members of the Steering Group.</w:t>
      </w:r>
    </w:p>
    <w:p w:rsidR="00D17881" w:rsidRPr="00847720" w:rsidRDefault="00D17881" w:rsidP="00847720">
      <w:pPr>
        <w:pStyle w:val="Odstavekseznama"/>
        <w:numPr>
          <w:ilvl w:val="0"/>
          <w:numId w:val="6"/>
        </w:numPr>
        <w:spacing w:after="0" w:line="360" w:lineRule="auto"/>
        <w:jc w:val="both"/>
        <w:rPr>
          <w:lang w:val="en-GB"/>
        </w:rPr>
      </w:pPr>
      <w:r w:rsidRPr="00847720">
        <w:rPr>
          <w:lang w:val="en-GB"/>
        </w:rPr>
        <w:t xml:space="preserve">In the </w:t>
      </w:r>
      <w:r w:rsidR="00847720">
        <w:rPr>
          <w:lang w:val="en-GB"/>
        </w:rPr>
        <w:t>Progress Management Report</w:t>
      </w:r>
      <w:r w:rsidR="00D121BB" w:rsidRPr="00847720">
        <w:rPr>
          <w:lang w:val="en-GB"/>
        </w:rPr>
        <w:t xml:space="preserve"> </w:t>
      </w:r>
      <w:r w:rsidRPr="00847720">
        <w:rPr>
          <w:lang w:val="en-GB"/>
        </w:rPr>
        <w:t>two projects</w:t>
      </w:r>
      <w:r w:rsidR="00D121BB" w:rsidRPr="00847720">
        <w:rPr>
          <w:lang w:val="en-GB"/>
        </w:rPr>
        <w:t>/applications are</w:t>
      </w:r>
      <w:r w:rsidRPr="00847720">
        <w:rPr>
          <w:lang w:val="en-GB"/>
        </w:rPr>
        <w:t xml:space="preserve"> mentioned which might be funded with additional money thanks to our COST action. One is a Slovene-Belgian project on neologisms and the other is a Swiss project about interlinking dictionary content to other </w:t>
      </w:r>
      <w:r w:rsidR="00847720">
        <w:rPr>
          <w:lang w:val="en-GB"/>
        </w:rPr>
        <w:t>re</w:t>
      </w:r>
      <w:r w:rsidRPr="00847720">
        <w:rPr>
          <w:lang w:val="en-GB"/>
        </w:rPr>
        <w:t xml:space="preserve">sources. </w:t>
      </w:r>
      <w:r w:rsidR="00F2659C" w:rsidRPr="00847720">
        <w:rPr>
          <w:lang w:val="en-GB"/>
        </w:rPr>
        <w:t xml:space="preserve">There will be short presentations of these projects at the MC meeting in Bolzano. </w:t>
      </w:r>
      <w:r w:rsidRPr="00847720">
        <w:rPr>
          <w:lang w:val="en-GB"/>
        </w:rPr>
        <w:t>It is important to point out these possibilities to the participants of the action.</w:t>
      </w:r>
      <w:r w:rsidR="00F2659C" w:rsidRPr="00847720">
        <w:rPr>
          <w:lang w:val="en-GB"/>
        </w:rPr>
        <w:t xml:space="preserve"> </w:t>
      </w:r>
    </w:p>
    <w:p w:rsidR="00F2659C" w:rsidRPr="00847720" w:rsidRDefault="00F2659C" w:rsidP="00CC21BF">
      <w:pPr>
        <w:spacing w:after="0" w:line="360" w:lineRule="auto"/>
        <w:rPr>
          <w:lang w:val="en-GB"/>
        </w:rPr>
      </w:pPr>
    </w:p>
    <w:p w:rsidR="00F2659C" w:rsidRPr="00847720" w:rsidRDefault="00F2659C" w:rsidP="00CC21BF">
      <w:pPr>
        <w:pStyle w:val="Odstavekseznama"/>
        <w:numPr>
          <w:ilvl w:val="0"/>
          <w:numId w:val="1"/>
        </w:numPr>
        <w:spacing w:after="0" w:line="360" w:lineRule="auto"/>
        <w:ind w:left="0" w:firstLine="0"/>
        <w:rPr>
          <w:b/>
          <w:lang w:val="en-GB"/>
        </w:rPr>
      </w:pPr>
      <w:r w:rsidRPr="00847720">
        <w:rPr>
          <w:b/>
          <w:lang w:val="en-GB"/>
        </w:rPr>
        <w:t>Working Groups</w:t>
      </w:r>
    </w:p>
    <w:p w:rsidR="009E5031" w:rsidRPr="00847720" w:rsidRDefault="00651129" w:rsidP="00847720">
      <w:pPr>
        <w:spacing w:after="0" w:line="360" w:lineRule="auto"/>
        <w:ind w:left="708"/>
        <w:jc w:val="both"/>
        <w:rPr>
          <w:lang w:val="en-GB"/>
        </w:rPr>
      </w:pPr>
      <w:r w:rsidRPr="00847720">
        <w:rPr>
          <w:lang w:val="en-GB"/>
        </w:rPr>
        <w:t xml:space="preserve">The action has four main objectives, for each Working Group (WG) there is a special focus on the subject of European e-Lexicography. </w:t>
      </w:r>
      <w:r w:rsidR="00F2659C" w:rsidRPr="00847720">
        <w:rPr>
          <w:lang w:val="en-GB"/>
        </w:rPr>
        <w:t xml:space="preserve">There is a common understanding that all WGs have to cooperate closely and that </w:t>
      </w:r>
      <w:r w:rsidRPr="00847720">
        <w:rPr>
          <w:lang w:val="en-GB"/>
        </w:rPr>
        <w:t xml:space="preserve">the </w:t>
      </w:r>
      <w:r w:rsidR="00F2659C" w:rsidRPr="00847720">
        <w:rPr>
          <w:lang w:val="en-GB"/>
        </w:rPr>
        <w:t xml:space="preserve">requirements of the participants have to be coordinated to </w:t>
      </w:r>
      <w:r w:rsidR="00F2659C" w:rsidRPr="00847720">
        <w:rPr>
          <w:lang w:val="en-GB"/>
        </w:rPr>
        <w:lastRenderedPageBreak/>
        <w:t xml:space="preserve">avoid gaps or double work. </w:t>
      </w:r>
      <w:r w:rsidR="009E5031" w:rsidRPr="00847720">
        <w:rPr>
          <w:lang w:val="en-GB"/>
        </w:rPr>
        <w:t xml:space="preserve">It is important that </w:t>
      </w:r>
      <w:r w:rsidR="009E5031" w:rsidRPr="00847720">
        <w:rPr>
          <w:u w:val="single"/>
          <w:lang w:val="en-GB"/>
        </w:rPr>
        <w:t>all</w:t>
      </w:r>
      <w:r w:rsidR="009E5031" w:rsidRPr="00847720">
        <w:rPr>
          <w:lang w:val="en-GB"/>
        </w:rPr>
        <w:t xml:space="preserve"> participants of </w:t>
      </w:r>
      <w:r w:rsidR="009E5031" w:rsidRPr="00847720">
        <w:rPr>
          <w:u w:val="single"/>
          <w:lang w:val="en-GB"/>
        </w:rPr>
        <w:t>all</w:t>
      </w:r>
      <w:r w:rsidR="009E5031" w:rsidRPr="00847720">
        <w:rPr>
          <w:lang w:val="en-GB"/>
        </w:rPr>
        <w:t xml:space="preserve"> WGs contribute as much as possible. The Chairs of the WGs will make plans and deliverables for the meeting in Bolzano.</w:t>
      </w:r>
    </w:p>
    <w:p w:rsidR="00651129" w:rsidRPr="00847720" w:rsidRDefault="00651129" w:rsidP="00CC21BF">
      <w:pPr>
        <w:pStyle w:val="Odstavekseznama"/>
        <w:spacing w:after="0" w:line="360" w:lineRule="auto"/>
        <w:ind w:left="708"/>
        <w:rPr>
          <w:lang w:val="en-GB"/>
        </w:rPr>
      </w:pPr>
    </w:p>
    <w:p w:rsidR="00D36E9D" w:rsidRPr="00847720" w:rsidRDefault="00651129" w:rsidP="00847720">
      <w:pPr>
        <w:pStyle w:val="Odstavekseznama"/>
        <w:spacing w:after="0" w:line="360" w:lineRule="auto"/>
        <w:ind w:left="708"/>
        <w:jc w:val="both"/>
        <w:rPr>
          <w:lang w:val="en-GB"/>
        </w:rPr>
      </w:pPr>
      <w:r w:rsidRPr="00847720">
        <w:rPr>
          <w:lang w:val="en-GB"/>
        </w:rPr>
        <w:t xml:space="preserve">The portal we want to develop will be the common result </w:t>
      </w:r>
      <w:r w:rsidR="00D121BB" w:rsidRPr="00847720">
        <w:rPr>
          <w:lang w:val="en-GB"/>
        </w:rPr>
        <w:t>of</w:t>
      </w:r>
      <w:r w:rsidRPr="00847720">
        <w:rPr>
          <w:lang w:val="en-GB"/>
        </w:rPr>
        <w:t xml:space="preserve"> the action, containing the results of all WGs. It seems wise to make a difference between results that are meant for the general public and results that are specifically meant for a public of experts</w:t>
      </w:r>
      <w:r w:rsidR="006F2F2C" w:rsidRPr="00847720">
        <w:rPr>
          <w:lang w:val="en-GB"/>
        </w:rPr>
        <w:t xml:space="preserve"> (e.g. le</w:t>
      </w:r>
      <w:r w:rsidR="00D90408" w:rsidRPr="00847720">
        <w:rPr>
          <w:lang w:val="en-GB"/>
        </w:rPr>
        <w:t xml:space="preserve">xicographers, </w:t>
      </w:r>
      <w:r w:rsidR="006F2F2C" w:rsidRPr="00847720">
        <w:rPr>
          <w:lang w:val="en-GB"/>
        </w:rPr>
        <w:t>computational linguists, historians, philosophers, lawyers, translators</w:t>
      </w:r>
      <w:r w:rsidR="00D90408" w:rsidRPr="00847720">
        <w:rPr>
          <w:lang w:val="en-GB"/>
        </w:rPr>
        <w:t xml:space="preserve"> </w:t>
      </w:r>
      <w:r w:rsidR="006F2F2C" w:rsidRPr="00847720">
        <w:rPr>
          <w:lang w:val="en-GB"/>
        </w:rPr>
        <w:t>and other people with an interest in language and linguistics)</w:t>
      </w:r>
      <w:r w:rsidRPr="00847720">
        <w:rPr>
          <w:lang w:val="en-GB"/>
        </w:rPr>
        <w:t>. This implies that there might</w:t>
      </w:r>
      <w:r w:rsidR="00D121BB" w:rsidRPr="00847720">
        <w:rPr>
          <w:lang w:val="en-GB"/>
        </w:rPr>
        <w:t xml:space="preserve"> even</w:t>
      </w:r>
      <w:r w:rsidRPr="00847720">
        <w:rPr>
          <w:lang w:val="en-GB"/>
        </w:rPr>
        <w:t xml:space="preserve"> be two portals, one for the general public and one for the expert public. </w:t>
      </w:r>
      <w:r w:rsidR="007C39ED" w:rsidRPr="00847720">
        <w:rPr>
          <w:lang w:val="en-GB"/>
        </w:rPr>
        <w:t xml:space="preserve">WG1 will </w:t>
      </w:r>
      <w:r w:rsidR="00DA13E3" w:rsidRPr="00847720">
        <w:rPr>
          <w:lang w:val="en-GB"/>
        </w:rPr>
        <w:t>set</w:t>
      </w:r>
      <w:r w:rsidR="007C39ED" w:rsidRPr="00847720">
        <w:rPr>
          <w:lang w:val="en-GB"/>
        </w:rPr>
        <w:t xml:space="preserve"> </w:t>
      </w:r>
      <w:r w:rsidR="00D36E9D" w:rsidRPr="00847720">
        <w:rPr>
          <w:lang w:val="en-GB"/>
        </w:rPr>
        <w:t xml:space="preserve">realistic </w:t>
      </w:r>
      <w:r w:rsidR="007C39ED" w:rsidRPr="00847720">
        <w:rPr>
          <w:lang w:val="en-GB"/>
        </w:rPr>
        <w:t>standards for these portals</w:t>
      </w:r>
      <w:r w:rsidR="00DA13E3" w:rsidRPr="00847720">
        <w:rPr>
          <w:lang w:val="en-GB"/>
        </w:rPr>
        <w:t xml:space="preserve"> and investigate the amount of linking that can be done. </w:t>
      </w:r>
      <w:r w:rsidR="00847720">
        <w:rPr>
          <w:lang w:val="en-GB"/>
        </w:rPr>
        <w:t>WG1</w:t>
      </w:r>
      <w:r w:rsidR="00DA13E3" w:rsidRPr="00847720">
        <w:rPr>
          <w:lang w:val="en-GB"/>
        </w:rPr>
        <w:t xml:space="preserve"> will also investigate user requirements and user involvement in the portals. T</w:t>
      </w:r>
      <w:r w:rsidR="007C39ED" w:rsidRPr="00847720">
        <w:rPr>
          <w:lang w:val="en-GB"/>
        </w:rPr>
        <w:t xml:space="preserve">he other WGs will cooperate in this, </w:t>
      </w:r>
      <w:r w:rsidRPr="00847720">
        <w:rPr>
          <w:lang w:val="en-GB"/>
        </w:rPr>
        <w:t>specify</w:t>
      </w:r>
      <w:r w:rsidR="007C39ED" w:rsidRPr="00847720">
        <w:rPr>
          <w:lang w:val="en-GB"/>
        </w:rPr>
        <w:t>ing</w:t>
      </w:r>
      <w:r w:rsidRPr="00847720">
        <w:rPr>
          <w:lang w:val="en-GB"/>
        </w:rPr>
        <w:t xml:space="preserve"> in what way they want to show </w:t>
      </w:r>
      <w:r w:rsidR="007C39ED" w:rsidRPr="00847720">
        <w:rPr>
          <w:lang w:val="en-GB"/>
        </w:rPr>
        <w:t>their</w:t>
      </w:r>
      <w:r w:rsidRPr="00847720">
        <w:rPr>
          <w:lang w:val="en-GB"/>
        </w:rPr>
        <w:t xml:space="preserve"> results in </w:t>
      </w:r>
      <w:r w:rsidR="007C39ED" w:rsidRPr="00847720">
        <w:rPr>
          <w:lang w:val="en-GB"/>
        </w:rPr>
        <w:t xml:space="preserve">each of </w:t>
      </w:r>
      <w:r w:rsidRPr="00847720">
        <w:rPr>
          <w:lang w:val="en-GB"/>
        </w:rPr>
        <w:t>these portals</w:t>
      </w:r>
      <w:r w:rsidR="00336C0B" w:rsidRPr="00847720">
        <w:rPr>
          <w:lang w:val="en-GB"/>
        </w:rPr>
        <w:t>.</w:t>
      </w:r>
      <w:r w:rsidR="00D36E9D" w:rsidRPr="00847720">
        <w:rPr>
          <w:lang w:val="en-GB"/>
        </w:rPr>
        <w:t xml:space="preserve"> </w:t>
      </w:r>
    </w:p>
    <w:p w:rsidR="00C14ED3" w:rsidRPr="00847720" w:rsidRDefault="00C14ED3" w:rsidP="00CC21BF">
      <w:pPr>
        <w:pStyle w:val="Odstavekseznama"/>
        <w:spacing w:after="0" w:line="360" w:lineRule="auto"/>
        <w:ind w:left="708"/>
        <w:rPr>
          <w:lang w:val="en-GB"/>
        </w:rPr>
      </w:pPr>
    </w:p>
    <w:p w:rsidR="007C39ED" w:rsidRPr="00847720" w:rsidRDefault="00D36E9D" w:rsidP="00847720">
      <w:pPr>
        <w:pStyle w:val="Odstavekseznama"/>
        <w:spacing w:after="0" w:line="360" w:lineRule="auto"/>
        <w:ind w:left="708"/>
        <w:jc w:val="both"/>
        <w:rPr>
          <w:lang w:val="en-GB"/>
        </w:rPr>
      </w:pPr>
      <w:r w:rsidRPr="00847720">
        <w:rPr>
          <w:lang w:val="en-GB"/>
        </w:rPr>
        <w:t>Annex</w:t>
      </w:r>
      <w:r w:rsidR="00B57FA7" w:rsidRPr="00847720">
        <w:rPr>
          <w:lang w:val="en-GB"/>
        </w:rPr>
        <w:t>es 1 (WG1) and</w:t>
      </w:r>
      <w:r w:rsidRPr="00847720">
        <w:rPr>
          <w:lang w:val="en-GB"/>
        </w:rPr>
        <w:t xml:space="preserve"> 2 (Features for the Dictionary Portal) </w:t>
      </w:r>
      <w:r w:rsidR="00B57FA7" w:rsidRPr="00847720">
        <w:rPr>
          <w:lang w:val="en-GB"/>
        </w:rPr>
        <w:t>are</w:t>
      </w:r>
      <w:r w:rsidRPr="00847720">
        <w:rPr>
          <w:lang w:val="en-GB"/>
        </w:rPr>
        <w:t xml:space="preserve"> discussed </w:t>
      </w:r>
      <w:r w:rsidR="00B57FA7" w:rsidRPr="00847720">
        <w:rPr>
          <w:lang w:val="en-GB"/>
        </w:rPr>
        <w:t>a</w:t>
      </w:r>
      <w:r w:rsidRPr="00847720">
        <w:rPr>
          <w:lang w:val="en-GB"/>
        </w:rPr>
        <w:t xml:space="preserve">nd </w:t>
      </w:r>
      <w:r w:rsidR="00A3555A" w:rsidRPr="00847720">
        <w:rPr>
          <w:lang w:val="en-GB"/>
        </w:rPr>
        <w:t xml:space="preserve">the elements that can be realised within the action </w:t>
      </w:r>
      <w:r w:rsidRPr="00847720">
        <w:rPr>
          <w:lang w:val="en-GB"/>
        </w:rPr>
        <w:t xml:space="preserve">will be </w:t>
      </w:r>
      <w:r w:rsidR="00847720">
        <w:rPr>
          <w:lang w:val="en-GB"/>
        </w:rPr>
        <w:t xml:space="preserve">used for </w:t>
      </w:r>
      <w:r w:rsidR="00A3555A" w:rsidRPr="00847720">
        <w:rPr>
          <w:lang w:val="en-GB"/>
        </w:rPr>
        <w:t xml:space="preserve">further discussion of WG1 in Bolzano. Because of the complexity of the subject, there will be no further discussion on topics </w:t>
      </w:r>
      <w:r w:rsidR="00847720">
        <w:rPr>
          <w:lang w:val="en-GB"/>
        </w:rPr>
        <w:t xml:space="preserve">such </w:t>
      </w:r>
      <w:r w:rsidR="00A3555A" w:rsidRPr="00847720">
        <w:rPr>
          <w:lang w:val="en-GB"/>
        </w:rPr>
        <w:t>as search in single dictionaries, federated search in multiple dictionaries, search in source language while getting results in target language, interlinking on the level of meanings, and the possibilities for use of the portal by machine interfaces, but these can be put on a list of possible follow-up projects. The same goes for the possibility to add national corpora to the portal.</w:t>
      </w:r>
    </w:p>
    <w:p w:rsidR="00622E90" w:rsidRPr="00847720" w:rsidRDefault="00622E90" w:rsidP="00CC21BF">
      <w:pPr>
        <w:pStyle w:val="Odstavekseznama"/>
        <w:spacing w:after="0" w:line="360" w:lineRule="auto"/>
        <w:ind w:left="708"/>
        <w:rPr>
          <w:lang w:val="en-GB"/>
        </w:rPr>
      </w:pPr>
    </w:p>
    <w:p w:rsidR="00D90408" w:rsidRPr="00847720" w:rsidRDefault="00032BF8" w:rsidP="00CC21BF">
      <w:pPr>
        <w:pStyle w:val="Odstavekseznama"/>
        <w:spacing w:after="0" w:line="360" w:lineRule="auto"/>
        <w:ind w:left="708"/>
        <w:rPr>
          <w:lang w:val="en-GB"/>
        </w:rPr>
      </w:pPr>
      <w:r w:rsidRPr="00847720">
        <w:rPr>
          <w:lang w:val="en-GB"/>
        </w:rPr>
        <w:t>The expert portal will contain:</w:t>
      </w:r>
    </w:p>
    <w:p w:rsidR="00032BF8" w:rsidRPr="00847720" w:rsidRDefault="00032BF8" w:rsidP="00847720">
      <w:pPr>
        <w:pStyle w:val="Odstavekseznama"/>
        <w:numPr>
          <w:ilvl w:val="0"/>
          <w:numId w:val="7"/>
        </w:numPr>
        <w:spacing w:after="0" w:line="360" w:lineRule="auto"/>
        <w:jc w:val="both"/>
        <w:rPr>
          <w:lang w:val="en-GB"/>
        </w:rPr>
      </w:pPr>
      <w:r w:rsidRPr="00847720">
        <w:rPr>
          <w:lang w:val="en-GB"/>
        </w:rPr>
        <w:t xml:space="preserve">information on </w:t>
      </w:r>
      <w:r w:rsidR="006F2F2C" w:rsidRPr="00847720">
        <w:rPr>
          <w:lang w:val="en-GB"/>
        </w:rPr>
        <w:t xml:space="preserve">the national </w:t>
      </w:r>
      <w:r w:rsidRPr="00847720">
        <w:rPr>
          <w:lang w:val="en-GB"/>
        </w:rPr>
        <w:t xml:space="preserve">dictionaries </w:t>
      </w:r>
      <w:r w:rsidR="006F2F2C" w:rsidRPr="00847720">
        <w:rPr>
          <w:lang w:val="en-GB"/>
        </w:rPr>
        <w:t>of the status languages of the European countries involved in the action</w:t>
      </w:r>
      <w:r w:rsidR="00881F8F" w:rsidRPr="00847720">
        <w:rPr>
          <w:lang w:val="en-GB"/>
        </w:rPr>
        <w:t xml:space="preserve">, including languages that might not be in active use </w:t>
      </w:r>
      <w:r w:rsidR="00B630FF" w:rsidRPr="00847720">
        <w:rPr>
          <w:lang w:val="en-GB"/>
        </w:rPr>
        <w:t xml:space="preserve">any more </w:t>
      </w:r>
      <w:r w:rsidR="00881F8F" w:rsidRPr="00847720">
        <w:rPr>
          <w:lang w:val="en-GB"/>
        </w:rPr>
        <w:t>(e.g. Latin, Gothic)</w:t>
      </w:r>
      <w:r w:rsidR="006F2F2C" w:rsidRPr="00847720">
        <w:rPr>
          <w:lang w:val="en-GB"/>
        </w:rPr>
        <w:t>.</w:t>
      </w:r>
      <w:r w:rsidR="007C39ED" w:rsidRPr="00847720">
        <w:rPr>
          <w:lang w:val="en-GB"/>
        </w:rPr>
        <w:t xml:space="preserve"> For the inventory of these dictionaries the MC will be consulted.</w:t>
      </w:r>
      <w:r w:rsidR="00881F8F" w:rsidRPr="00847720">
        <w:rPr>
          <w:lang w:val="en-GB"/>
        </w:rPr>
        <w:t xml:space="preserve"> Dialect dictionaries and etymological dictionaries are not to be excluded </w:t>
      </w:r>
      <w:r w:rsidR="00D121BB" w:rsidRPr="00847720">
        <w:rPr>
          <w:lang w:val="en-GB"/>
        </w:rPr>
        <w:t>a priori</w:t>
      </w:r>
      <w:r w:rsidR="00881F8F" w:rsidRPr="00847720">
        <w:rPr>
          <w:lang w:val="en-GB"/>
        </w:rPr>
        <w:t>.</w:t>
      </w:r>
    </w:p>
    <w:p w:rsidR="00D90408" w:rsidRPr="00847720" w:rsidRDefault="00032BF8" w:rsidP="00847720">
      <w:pPr>
        <w:pStyle w:val="Odstavekseznama"/>
        <w:numPr>
          <w:ilvl w:val="0"/>
          <w:numId w:val="7"/>
        </w:numPr>
        <w:spacing w:after="0" w:line="360" w:lineRule="auto"/>
        <w:jc w:val="both"/>
        <w:rPr>
          <w:lang w:val="en-GB"/>
        </w:rPr>
      </w:pPr>
      <w:r w:rsidRPr="00847720">
        <w:rPr>
          <w:lang w:val="en-GB"/>
        </w:rPr>
        <w:t xml:space="preserve">access to a limited amount of </w:t>
      </w:r>
      <w:r w:rsidR="006F2F2C" w:rsidRPr="00847720">
        <w:rPr>
          <w:lang w:val="en-GB"/>
        </w:rPr>
        <w:t xml:space="preserve">these </w:t>
      </w:r>
      <w:r w:rsidRPr="00847720">
        <w:rPr>
          <w:lang w:val="en-GB"/>
        </w:rPr>
        <w:t>dictionaries (</w:t>
      </w:r>
      <w:r w:rsidR="006F2F2C" w:rsidRPr="00847720">
        <w:rPr>
          <w:lang w:val="en-GB"/>
        </w:rPr>
        <w:t xml:space="preserve">i.e. the </w:t>
      </w:r>
      <w:r w:rsidRPr="00847720">
        <w:rPr>
          <w:lang w:val="en-GB"/>
        </w:rPr>
        <w:t>scholarly or near-scholarly dictionaries</w:t>
      </w:r>
      <w:r w:rsidR="006F2F2C" w:rsidRPr="00847720">
        <w:rPr>
          <w:lang w:val="en-GB"/>
        </w:rPr>
        <w:t xml:space="preserve"> of these languages that are freely available online</w:t>
      </w:r>
      <w:r w:rsidR="00881F8F" w:rsidRPr="00847720">
        <w:rPr>
          <w:lang w:val="en-GB"/>
        </w:rPr>
        <w:t xml:space="preserve"> only</w:t>
      </w:r>
      <w:r w:rsidRPr="00847720">
        <w:rPr>
          <w:lang w:val="en-GB"/>
        </w:rPr>
        <w:t>)</w:t>
      </w:r>
      <w:r w:rsidR="00361F6A" w:rsidRPr="00847720">
        <w:rPr>
          <w:lang w:val="en-GB"/>
        </w:rPr>
        <w:t>. WG1 will decide which dictionaries to include</w:t>
      </w:r>
      <w:r w:rsidR="00881F8F" w:rsidRPr="00847720">
        <w:rPr>
          <w:lang w:val="en-GB"/>
        </w:rPr>
        <w:t>,</w:t>
      </w:r>
      <w:r w:rsidR="00361F6A" w:rsidRPr="00847720">
        <w:rPr>
          <w:lang w:val="en-GB"/>
        </w:rPr>
        <w:t xml:space="preserve"> and what amount </w:t>
      </w:r>
      <w:r w:rsidR="00D36E9D" w:rsidRPr="00847720">
        <w:rPr>
          <w:lang w:val="en-GB"/>
        </w:rPr>
        <w:t>of interlinking is realistic</w:t>
      </w:r>
      <w:r w:rsidR="00361F6A" w:rsidRPr="00847720">
        <w:rPr>
          <w:lang w:val="en-GB"/>
        </w:rPr>
        <w:t>.</w:t>
      </w:r>
      <w:r w:rsidR="007C39ED" w:rsidRPr="00847720">
        <w:rPr>
          <w:lang w:val="en-GB"/>
        </w:rPr>
        <w:t xml:space="preserve"> </w:t>
      </w:r>
      <w:r w:rsidR="002A3C57" w:rsidRPr="00847720">
        <w:rPr>
          <w:lang w:val="en-GB"/>
        </w:rPr>
        <w:t xml:space="preserve">WG2 can base the </w:t>
      </w:r>
      <w:r w:rsidR="00881F8F" w:rsidRPr="00847720">
        <w:rPr>
          <w:lang w:val="en-GB"/>
        </w:rPr>
        <w:t>work flow of the topic of retro-di</w:t>
      </w:r>
      <w:r w:rsidR="00847720">
        <w:rPr>
          <w:lang w:val="en-GB"/>
        </w:rPr>
        <w:t>gitisation on the requirements of WG1 for the</w:t>
      </w:r>
      <w:r w:rsidR="00881F8F" w:rsidRPr="00847720">
        <w:rPr>
          <w:lang w:val="en-GB"/>
        </w:rPr>
        <w:t xml:space="preserve"> dictionaries to be included in the portal.</w:t>
      </w:r>
    </w:p>
    <w:p w:rsidR="00881F8F" w:rsidRPr="00847720" w:rsidRDefault="00881F8F" w:rsidP="00847720">
      <w:pPr>
        <w:pStyle w:val="Odstavekseznama"/>
        <w:numPr>
          <w:ilvl w:val="0"/>
          <w:numId w:val="7"/>
        </w:numPr>
        <w:spacing w:after="0" w:line="360" w:lineRule="auto"/>
        <w:jc w:val="both"/>
        <w:rPr>
          <w:lang w:val="en-GB"/>
        </w:rPr>
      </w:pPr>
      <w:r w:rsidRPr="00847720">
        <w:rPr>
          <w:lang w:val="en-GB"/>
        </w:rPr>
        <w:lastRenderedPageBreak/>
        <w:t>information on and guidelines for standards in the field of e-lexicography.</w:t>
      </w:r>
    </w:p>
    <w:p w:rsidR="00800497" w:rsidRPr="00847720" w:rsidRDefault="00847720" w:rsidP="00847720">
      <w:pPr>
        <w:pStyle w:val="Odstavekseznama"/>
        <w:numPr>
          <w:ilvl w:val="0"/>
          <w:numId w:val="7"/>
        </w:numPr>
        <w:spacing w:after="0" w:line="360" w:lineRule="auto"/>
        <w:jc w:val="both"/>
        <w:rPr>
          <w:lang w:val="en-GB"/>
        </w:rPr>
      </w:pPr>
      <w:proofErr w:type="gramStart"/>
      <w:r>
        <w:rPr>
          <w:lang w:val="en-GB"/>
        </w:rPr>
        <w:t>description</w:t>
      </w:r>
      <w:proofErr w:type="gramEnd"/>
      <w:r>
        <w:rPr>
          <w:lang w:val="en-GB"/>
        </w:rPr>
        <w:t xml:space="preserve"> of on</w:t>
      </w:r>
      <w:r w:rsidR="00800497" w:rsidRPr="00847720">
        <w:rPr>
          <w:lang w:val="en-GB"/>
        </w:rPr>
        <w:t xml:space="preserve">going projects </w:t>
      </w:r>
      <w:r w:rsidR="00336C0B" w:rsidRPr="00847720">
        <w:rPr>
          <w:lang w:val="en-GB"/>
        </w:rPr>
        <w:t xml:space="preserve">and events </w:t>
      </w:r>
      <w:r w:rsidR="00800497" w:rsidRPr="00847720">
        <w:rPr>
          <w:lang w:val="en-GB"/>
        </w:rPr>
        <w:t>in the field of e-lexicography.</w:t>
      </w:r>
    </w:p>
    <w:p w:rsidR="006F2F2C" w:rsidRPr="00847720" w:rsidRDefault="00800497" w:rsidP="00847720">
      <w:pPr>
        <w:pStyle w:val="Odstavekseznama"/>
        <w:numPr>
          <w:ilvl w:val="0"/>
          <w:numId w:val="7"/>
        </w:numPr>
        <w:spacing w:after="0" w:line="360" w:lineRule="auto"/>
        <w:jc w:val="both"/>
        <w:rPr>
          <w:lang w:val="en-GB"/>
        </w:rPr>
      </w:pPr>
      <w:proofErr w:type="gramStart"/>
      <w:r w:rsidRPr="00847720">
        <w:rPr>
          <w:lang w:val="en-GB"/>
        </w:rPr>
        <w:t>publication</w:t>
      </w:r>
      <w:proofErr w:type="gramEnd"/>
      <w:r w:rsidRPr="00847720">
        <w:rPr>
          <w:lang w:val="en-GB"/>
        </w:rPr>
        <w:t xml:space="preserve"> of the </w:t>
      </w:r>
      <w:r w:rsidR="006F2F2C" w:rsidRPr="00847720">
        <w:rPr>
          <w:lang w:val="en-GB"/>
        </w:rPr>
        <w:t xml:space="preserve">results from </w:t>
      </w:r>
      <w:r w:rsidR="00D90408" w:rsidRPr="00847720">
        <w:rPr>
          <w:lang w:val="en-GB"/>
        </w:rPr>
        <w:t xml:space="preserve">case </w:t>
      </w:r>
      <w:r w:rsidR="006F2F2C" w:rsidRPr="00847720">
        <w:rPr>
          <w:lang w:val="en-GB"/>
        </w:rPr>
        <w:t xml:space="preserve">studies </w:t>
      </w:r>
      <w:r w:rsidR="00881F8F" w:rsidRPr="00847720">
        <w:rPr>
          <w:lang w:val="en-GB"/>
        </w:rPr>
        <w:t>i</w:t>
      </w:r>
      <w:r w:rsidR="006F2F2C" w:rsidRPr="00847720">
        <w:rPr>
          <w:lang w:val="en-GB"/>
        </w:rPr>
        <w:t xml:space="preserve">n the </w:t>
      </w:r>
      <w:r w:rsidR="00881F8F" w:rsidRPr="00847720">
        <w:rPr>
          <w:lang w:val="en-GB"/>
        </w:rPr>
        <w:t>field</w:t>
      </w:r>
      <w:r w:rsidR="006F2F2C" w:rsidRPr="00847720">
        <w:rPr>
          <w:lang w:val="en-GB"/>
        </w:rPr>
        <w:t xml:space="preserve"> of e-lexicogr</w:t>
      </w:r>
      <w:r w:rsidR="00847720">
        <w:rPr>
          <w:lang w:val="en-GB"/>
        </w:rPr>
        <w:t>aphy that have been done by</w:t>
      </w:r>
      <w:r w:rsidR="00D90408" w:rsidRPr="00847720">
        <w:rPr>
          <w:lang w:val="en-GB"/>
        </w:rPr>
        <w:t xml:space="preserve"> </w:t>
      </w:r>
      <w:r w:rsidR="00986F86">
        <w:rPr>
          <w:lang w:val="en-GB"/>
        </w:rPr>
        <w:t xml:space="preserve">all four </w:t>
      </w:r>
      <w:r w:rsidR="006F2F2C" w:rsidRPr="00847720">
        <w:rPr>
          <w:lang w:val="en-GB"/>
        </w:rPr>
        <w:t>WGs.</w:t>
      </w:r>
    </w:p>
    <w:p w:rsidR="00800497" w:rsidRPr="00847720" w:rsidRDefault="00800497" w:rsidP="00847720">
      <w:pPr>
        <w:pStyle w:val="Odstavekseznama"/>
        <w:numPr>
          <w:ilvl w:val="0"/>
          <w:numId w:val="7"/>
        </w:numPr>
        <w:spacing w:after="0" w:line="360" w:lineRule="auto"/>
        <w:jc w:val="both"/>
        <w:rPr>
          <w:lang w:val="en-GB"/>
        </w:rPr>
      </w:pPr>
      <w:proofErr w:type="gramStart"/>
      <w:r w:rsidRPr="00847720">
        <w:rPr>
          <w:lang w:val="en-GB"/>
        </w:rPr>
        <w:t>blogs</w:t>
      </w:r>
      <w:proofErr w:type="gramEnd"/>
      <w:r w:rsidRPr="00847720">
        <w:rPr>
          <w:lang w:val="en-GB"/>
        </w:rPr>
        <w:t xml:space="preserve"> and discussion lists</w:t>
      </w:r>
      <w:r w:rsidR="00986F86">
        <w:rPr>
          <w:lang w:val="en-GB"/>
        </w:rPr>
        <w:t>.</w:t>
      </w:r>
    </w:p>
    <w:p w:rsidR="00CC21BF" w:rsidRPr="00847720" w:rsidRDefault="00CC21BF" w:rsidP="00847720">
      <w:pPr>
        <w:spacing w:after="0" w:line="360" w:lineRule="auto"/>
        <w:jc w:val="both"/>
        <w:rPr>
          <w:lang w:val="en-GB"/>
        </w:rPr>
      </w:pPr>
    </w:p>
    <w:p w:rsidR="00D90408" w:rsidRPr="00847720" w:rsidRDefault="00D90408" w:rsidP="00847720">
      <w:pPr>
        <w:spacing w:after="0" w:line="360" w:lineRule="auto"/>
        <w:ind w:firstLine="360"/>
        <w:jc w:val="both"/>
        <w:rPr>
          <w:lang w:val="en-GB"/>
        </w:rPr>
      </w:pPr>
      <w:r w:rsidRPr="00847720">
        <w:rPr>
          <w:lang w:val="en-GB"/>
        </w:rPr>
        <w:t>The general portal will contain:</w:t>
      </w:r>
    </w:p>
    <w:p w:rsidR="007C39ED" w:rsidRPr="00847720" w:rsidRDefault="00D90408" w:rsidP="00847720">
      <w:pPr>
        <w:pStyle w:val="Odstavekseznama"/>
        <w:numPr>
          <w:ilvl w:val="0"/>
          <w:numId w:val="8"/>
        </w:numPr>
        <w:spacing w:after="0" w:line="360" w:lineRule="auto"/>
        <w:jc w:val="both"/>
        <w:rPr>
          <w:lang w:val="en-GB"/>
        </w:rPr>
      </w:pPr>
      <w:proofErr w:type="gramStart"/>
      <w:r w:rsidRPr="00847720">
        <w:rPr>
          <w:lang w:val="en-GB"/>
        </w:rPr>
        <w:t>information</w:t>
      </w:r>
      <w:proofErr w:type="gramEnd"/>
      <w:r w:rsidRPr="00847720">
        <w:rPr>
          <w:lang w:val="en-GB"/>
        </w:rPr>
        <w:t xml:space="preserve"> on the national dictionaries of the status languages of the European countries that are </w:t>
      </w:r>
      <w:r w:rsidR="00986F86">
        <w:rPr>
          <w:lang w:val="en-GB"/>
        </w:rPr>
        <w:t xml:space="preserve">in the general portal (i.e. </w:t>
      </w:r>
      <w:r w:rsidRPr="00847720">
        <w:rPr>
          <w:lang w:val="en-GB"/>
        </w:rPr>
        <w:t>scholarly or near-scholarly dictionaries of these languages that are freely available online</w:t>
      </w:r>
      <w:r w:rsidR="00881F8F" w:rsidRPr="00847720">
        <w:rPr>
          <w:lang w:val="en-GB"/>
        </w:rPr>
        <w:t xml:space="preserve"> only</w:t>
      </w:r>
      <w:r w:rsidRPr="00847720">
        <w:rPr>
          <w:lang w:val="en-GB"/>
        </w:rPr>
        <w:t>).</w:t>
      </w:r>
      <w:r w:rsidR="007C39ED" w:rsidRPr="00847720">
        <w:rPr>
          <w:lang w:val="en-GB"/>
        </w:rPr>
        <w:t xml:space="preserve"> </w:t>
      </w:r>
    </w:p>
    <w:p w:rsidR="00D90408" w:rsidRPr="00847720" w:rsidRDefault="00D90408" w:rsidP="00847720">
      <w:pPr>
        <w:pStyle w:val="Odstavekseznama"/>
        <w:numPr>
          <w:ilvl w:val="0"/>
          <w:numId w:val="8"/>
        </w:numPr>
        <w:spacing w:after="0" w:line="360" w:lineRule="auto"/>
        <w:jc w:val="both"/>
        <w:rPr>
          <w:lang w:val="en-GB"/>
        </w:rPr>
      </w:pPr>
      <w:r w:rsidRPr="00847720">
        <w:rPr>
          <w:lang w:val="en-GB"/>
        </w:rPr>
        <w:t>access to these dictionaries. WG1 will decide in what way and to what amount they can be accessed.</w:t>
      </w:r>
    </w:p>
    <w:p w:rsidR="00881F8F" w:rsidRPr="00847720" w:rsidRDefault="00800497" w:rsidP="00847720">
      <w:pPr>
        <w:pStyle w:val="Odstavekseznama"/>
        <w:numPr>
          <w:ilvl w:val="0"/>
          <w:numId w:val="8"/>
        </w:numPr>
        <w:spacing w:after="0" w:line="360" w:lineRule="auto"/>
        <w:jc w:val="both"/>
        <w:rPr>
          <w:lang w:val="en-GB"/>
        </w:rPr>
      </w:pPr>
      <w:proofErr w:type="gramStart"/>
      <w:r w:rsidRPr="00847720">
        <w:rPr>
          <w:lang w:val="en-GB"/>
        </w:rPr>
        <w:t>publication</w:t>
      </w:r>
      <w:proofErr w:type="gramEnd"/>
      <w:r w:rsidRPr="00847720">
        <w:rPr>
          <w:lang w:val="en-GB"/>
        </w:rPr>
        <w:t xml:space="preserve"> of the </w:t>
      </w:r>
      <w:r w:rsidR="00D90408" w:rsidRPr="00847720">
        <w:rPr>
          <w:lang w:val="en-GB"/>
        </w:rPr>
        <w:t xml:space="preserve">results from case studies on the topic of e-lexicography that have been done by </w:t>
      </w:r>
      <w:r w:rsidR="00986F86">
        <w:rPr>
          <w:lang w:val="en-GB"/>
        </w:rPr>
        <w:t>all four</w:t>
      </w:r>
      <w:r w:rsidR="00D90408" w:rsidRPr="00847720">
        <w:rPr>
          <w:lang w:val="en-GB"/>
        </w:rPr>
        <w:t xml:space="preserve"> WGs and </w:t>
      </w:r>
      <w:r w:rsidR="00881F8F" w:rsidRPr="00847720">
        <w:rPr>
          <w:lang w:val="en-GB"/>
        </w:rPr>
        <w:t xml:space="preserve">that </w:t>
      </w:r>
      <w:r w:rsidR="00D90408" w:rsidRPr="00847720">
        <w:rPr>
          <w:lang w:val="en-GB"/>
        </w:rPr>
        <w:t xml:space="preserve">are of interest </w:t>
      </w:r>
      <w:r w:rsidR="00D121BB" w:rsidRPr="00847720">
        <w:rPr>
          <w:lang w:val="en-GB"/>
        </w:rPr>
        <w:t>to</w:t>
      </w:r>
      <w:r w:rsidR="00D90408" w:rsidRPr="00847720">
        <w:rPr>
          <w:lang w:val="en-GB"/>
        </w:rPr>
        <w:t xml:space="preserve"> the general public.</w:t>
      </w:r>
    </w:p>
    <w:p w:rsidR="00800497" w:rsidRPr="00847720" w:rsidRDefault="00800497" w:rsidP="00847720">
      <w:pPr>
        <w:pStyle w:val="Odstavekseznama"/>
        <w:numPr>
          <w:ilvl w:val="0"/>
          <w:numId w:val="8"/>
        </w:numPr>
        <w:spacing w:after="0" w:line="360" w:lineRule="auto"/>
        <w:jc w:val="both"/>
        <w:rPr>
          <w:lang w:val="en-GB"/>
        </w:rPr>
      </w:pPr>
      <w:proofErr w:type="gramStart"/>
      <w:r w:rsidRPr="00847720">
        <w:rPr>
          <w:lang w:val="en-GB"/>
        </w:rPr>
        <w:t>blogs</w:t>
      </w:r>
      <w:proofErr w:type="gramEnd"/>
      <w:r w:rsidRPr="00847720">
        <w:rPr>
          <w:lang w:val="en-GB"/>
        </w:rPr>
        <w:t xml:space="preserve"> and discussion </w:t>
      </w:r>
      <w:r w:rsidR="00986F86">
        <w:rPr>
          <w:lang w:val="en-GB"/>
        </w:rPr>
        <w:t>lists.</w:t>
      </w:r>
    </w:p>
    <w:p w:rsidR="00CC21BF" w:rsidRPr="00847720" w:rsidRDefault="00CC21BF" w:rsidP="00847720">
      <w:pPr>
        <w:spacing w:after="0" w:line="360" w:lineRule="auto"/>
        <w:jc w:val="both"/>
        <w:rPr>
          <w:lang w:val="en-GB"/>
        </w:rPr>
      </w:pPr>
    </w:p>
    <w:p w:rsidR="00800497" w:rsidRPr="00847720" w:rsidRDefault="00800497" w:rsidP="00847720">
      <w:pPr>
        <w:spacing w:after="0" w:line="360" w:lineRule="auto"/>
        <w:ind w:left="360"/>
        <w:jc w:val="both"/>
        <w:rPr>
          <w:lang w:val="en-GB"/>
        </w:rPr>
      </w:pPr>
      <w:r w:rsidRPr="00847720">
        <w:rPr>
          <w:lang w:val="en-GB"/>
        </w:rPr>
        <w:t xml:space="preserve">We also have to think about strategies to make both portals </w:t>
      </w:r>
      <w:r w:rsidR="00986F86">
        <w:rPr>
          <w:lang w:val="en-GB"/>
        </w:rPr>
        <w:t>more prominent</w:t>
      </w:r>
      <w:r w:rsidRPr="00847720">
        <w:rPr>
          <w:lang w:val="en-GB"/>
        </w:rPr>
        <w:t xml:space="preserve"> for the intended public. A page on Facebook </w:t>
      </w:r>
      <w:r w:rsidR="00DA13E3" w:rsidRPr="00847720">
        <w:rPr>
          <w:lang w:val="en-GB"/>
        </w:rPr>
        <w:t>will be made by</w:t>
      </w:r>
      <w:r w:rsidRPr="00847720">
        <w:rPr>
          <w:lang w:val="en-GB"/>
        </w:rPr>
        <w:t xml:space="preserve"> Anne</w:t>
      </w:r>
      <w:r w:rsidR="00986F86">
        <w:rPr>
          <w:lang w:val="en-GB"/>
        </w:rPr>
        <w:t>,</w:t>
      </w:r>
      <w:r w:rsidR="00DA13E3" w:rsidRPr="00847720">
        <w:rPr>
          <w:lang w:val="en-GB"/>
        </w:rPr>
        <w:t xml:space="preserve"> and a Twitter account </w:t>
      </w:r>
      <w:r w:rsidR="00775585" w:rsidRPr="00847720">
        <w:rPr>
          <w:lang w:val="en-GB"/>
        </w:rPr>
        <w:t xml:space="preserve">will be activated by </w:t>
      </w:r>
      <w:r w:rsidR="00D121BB" w:rsidRPr="00847720">
        <w:rPr>
          <w:lang w:val="en-GB"/>
        </w:rPr>
        <w:t>Simon</w:t>
      </w:r>
      <w:r w:rsidRPr="00847720">
        <w:rPr>
          <w:lang w:val="en-GB"/>
        </w:rPr>
        <w:t>.</w:t>
      </w:r>
      <w:r w:rsidR="00007AD4" w:rsidRPr="00847720">
        <w:rPr>
          <w:lang w:val="en-GB"/>
        </w:rPr>
        <w:t xml:space="preserve"> Furthermore</w:t>
      </w:r>
      <w:r w:rsidR="00986F86">
        <w:rPr>
          <w:lang w:val="en-GB"/>
        </w:rPr>
        <w:t>, in order</w:t>
      </w:r>
      <w:r w:rsidR="00007AD4" w:rsidRPr="00847720">
        <w:rPr>
          <w:lang w:val="en-GB"/>
        </w:rPr>
        <w:t xml:space="preserve"> to attract the expert public, workshops and meetings </w:t>
      </w:r>
      <w:r w:rsidR="00336C0B" w:rsidRPr="00847720">
        <w:rPr>
          <w:lang w:val="en-GB"/>
        </w:rPr>
        <w:t>are</w:t>
      </w:r>
      <w:r w:rsidR="00007AD4" w:rsidRPr="00847720">
        <w:rPr>
          <w:lang w:val="en-GB"/>
        </w:rPr>
        <w:t xml:space="preserve"> connected to big events </w:t>
      </w:r>
      <w:r w:rsidR="00986F86">
        <w:rPr>
          <w:lang w:val="en-GB"/>
        </w:rPr>
        <w:t xml:space="preserve">such </w:t>
      </w:r>
      <w:r w:rsidR="00007AD4" w:rsidRPr="00847720">
        <w:rPr>
          <w:lang w:val="en-GB"/>
        </w:rPr>
        <w:t>as EURALEX</w:t>
      </w:r>
      <w:r w:rsidR="00986F86">
        <w:rPr>
          <w:lang w:val="en-GB"/>
        </w:rPr>
        <w:t xml:space="preserve">, </w:t>
      </w:r>
      <w:proofErr w:type="spellStart"/>
      <w:r w:rsidR="00986F86">
        <w:rPr>
          <w:lang w:val="en-GB"/>
        </w:rPr>
        <w:t>eLex</w:t>
      </w:r>
      <w:proofErr w:type="spellEnd"/>
      <w:r w:rsidR="00986F86">
        <w:rPr>
          <w:lang w:val="en-GB"/>
        </w:rPr>
        <w:t xml:space="preserve">, </w:t>
      </w:r>
      <w:r w:rsidR="00336C0B" w:rsidRPr="00847720">
        <w:rPr>
          <w:lang w:val="en-GB"/>
        </w:rPr>
        <w:t>LREC and so on.</w:t>
      </w:r>
      <w:bookmarkStart w:id="0" w:name="_GoBack"/>
      <w:bookmarkEnd w:id="0"/>
    </w:p>
    <w:p w:rsidR="00336C0B" w:rsidRPr="00847720" w:rsidRDefault="00336C0B" w:rsidP="00847720">
      <w:pPr>
        <w:spacing w:after="0" w:line="360" w:lineRule="auto"/>
        <w:ind w:left="360"/>
        <w:jc w:val="both"/>
        <w:rPr>
          <w:lang w:val="en-GB"/>
        </w:rPr>
      </w:pPr>
      <w:r w:rsidRPr="00847720">
        <w:rPr>
          <w:lang w:val="en-GB"/>
        </w:rPr>
        <w:t xml:space="preserve">One of the objectives of </w:t>
      </w:r>
      <w:r w:rsidR="00D36E9D" w:rsidRPr="00847720">
        <w:rPr>
          <w:lang w:val="en-GB"/>
        </w:rPr>
        <w:t>all WGs</w:t>
      </w:r>
      <w:r w:rsidRPr="00847720">
        <w:rPr>
          <w:lang w:val="en-GB"/>
        </w:rPr>
        <w:t xml:space="preserve"> is to produce a road map to possible ways of linking and interconnecting data </w:t>
      </w:r>
      <w:r w:rsidR="00D36E9D" w:rsidRPr="00847720">
        <w:rPr>
          <w:lang w:val="en-GB"/>
        </w:rPr>
        <w:t xml:space="preserve">in the future </w:t>
      </w:r>
      <w:r w:rsidRPr="00847720">
        <w:rPr>
          <w:lang w:val="en-GB"/>
        </w:rPr>
        <w:t>and to generate new lines of research in the field of digital humanities. It is important to give language a place in the field of cultural heritage.</w:t>
      </w:r>
    </w:p>
    <w:p w:rsidR="00C14ED3" w:rsidRPr="00847720" w:rsidRDefault="00C14ED3" w:rsidP="00847720">
      <w:pPr>
        <w:pStyle w:val="Odstavekseznama"/>
        <w:spacing w:after="0" w:line="360" w:lineRule="auto"/>
        <w:ind w:left="360"/>
        <w:jc w:val="both"/>
        <w:rPr>
          <w:lang w:val="en-GB"/>
        </w:rPr>
      </w:pPr>
    </w:p>
    <w:p w:rsidR="003C5780" w:rsidRPr="00847720" w:rsidRDefault="003C5780" w:rsidP="00847720">
      <w:pPr>
        <w:pStyle w:val="Odstavekseznama"/>
        <w:spacing w:after="0" w:line="360" w:lineRule="auto"/>
        <w:ind w:left="360"/>
        <w:jc w:val="both"/>
        <w:rPr>
          <w:lang w:val="en-GB"/>
        </w:rPr>
      </w:pPr>
      <w:r w:rsidRPr="00847720">
        <w:rPr>
          <w:lang w:val="en-GB"/>
        </w:rPr>
        <w:t>Annex 3 (</w:t>
      </w:r>
      <w:r w:rsidR="00B11349" w:rsidRPr="00847720">
        <w:rPr>
          <w:lang w:val="en-GB"/>
        </w:rPr>
        <w:t>WG2</w:t>
      </w:r>
      <w:r w:rsidRPr="00847720">
        <w:rPr>
          <w:lang w:val="en-GB"/>
        </w:rPr>
        <w:t xml:space="preserve">) is discussed. WG2 will make an inventory of dictionaries that have </w:t>
      </w:r>
      <w:r w:rsidR="00D121BB" w:rsidRPr="00847720">
        <w:rPr>
          <w:lang w:val="en-GB"/>
        </w:rPr>
        <w:t xml:space="preserve">been and are </w:t>
      </w:r>
      <w:r w:rsidRPr="00847720">
        <w:rPr>
          <w:lang w:val="en-GB"/>
        </w:rPr>
        <w:t>to be retro-digitised with information on dictionary type, source and target language, format and structure etc., and publish this inventory on the website. An overview of software for the conversion of physical lay-out information to logical information is also one of the contemplated results. The MC and WG members will be asked to pr</w:t>
      </w:r>
      <w:r w:rsidR="00986F86">
        <w:rPr>
          <w:lang w:val="en-GB"/>
        </w:rPr>
        <w:t>ovide this information. In order to reach this objective,</w:t>
      </w:r>
      <w:r w:rsidRPr="00847720">
        <w:rPr>
          <w:lang w:val="en-GB"/>
        </w:rPr>
        <w:t xml:space="preserve"> it is important to </w:t>
      </w:r>
      <w:r w:rsidR="00986F86">
        <w:rPr>
          <w:lang w:val="en-GB"/>
        </w:rPr>
        <w:t xml:space="preserve">acquire </w:t>
      </w:r>
      <w:r w:rsidR="00D121BB" w:rsidRPr="00847720">
        <w:rPr>
          <w:lang w:val="en-GB"/>
        </w:rPr>
        <w:t>DTDs</w:t>
      </w:r>
      <w:r w:rsidRPr="00847720">
        <w:rPr>
          <w:lang w:val="en-GB"/>
        </w:rPr>
        <w:t xml:space="preserve"> or </w:t>
      </w:r>
      <w:r w:rsidR="00D121BB" w:rsidRPr="00847720">
        <w:rPr>
          <w:lang w:val="en-GB"/>
        </w:rPr>
        <w:t>XML-schemas</w:t>
      </w:r>
      <w:r w:rsidRPr="00847720">
        <w:rPr>
          <w:lang w:val="en-GB"/>
        </w:rPr>
        <w:t xml:space="preserve"> of the dictionaries involved.</w:t>
      </w:r>
    </w:p>
    <w:p w:rsidR="003C5780" w:rsidRPr="00847720" w:rsidRDefault="003C5780" w:rsidP="00847720">
      <w:pPr>
        <w:pStyle w:val="Odstavekseznama"/>
        <w:spacing w:after="0" w:line="360" w:lineRule="auto"/>
        <w:ind w:left="360"/>
        <w:jc w:val="both"/>
        <w:rPr>
          <w:lang w:val="en-GB"/>
        </w:rPr>
      </w:pPr>
      <w:r w:rsidRPr="00847720">
        <w:rPr>
          <w:lang w:val="en-GB"/>
        </w:rPr>
        <w:t xml:space="preserve">The process of retro-digitisation will be described with the focus on the main problems that can occur during </w:t>
      </w:r>
      <w:r w:rsidR="00986F86">
        <w:rPr>
          <w:lang w:val="en-GB"/>
        </w:rPr>
        <w:t>it</w:t>
      </w:r>
      <w:r w:rsidRPr="00847720">
        <w:rPr>
          <w:lang w:val="en-GB"/>
        </w:rPr>
        <w:t xml:space="preserve">. It is important to write </w:t>
      </w:r>
      <w:r w:rsidR="00942BB5" w:rsidRPr="00847720">
        <w:rPr>
          <w:lang w:val="en-GB"/>
        </w:rPr>
        <w:t xml:space="preserve">guidelines </w:t>
      </w:r>
      <w:r w:rsidRPr="00847720">
        <w:rPr>
          <w:lang w:val="en-GB"/>
        </w:rPr>
        <w:t xml:space="preserve">in such a way that policy makers understand </w:t>
      </w:r>
      <w:r w:rsidR="00D121BB" w:rsidRPr="00847720">
        <w:rPr>
          <w:lang w:val="en-GB"/>
        </w:rPr>
        <w:t>them</w:t>
      </w:r>
      <w:r w:rsidRPr="00847720">
        <w:rPr>
          <w:lang w:val="en-GB"/>
        </w:rPr>
        <w:t xml:space="preserve"> and are willing to spend money on </w:t>
      </w:r>
      <w:r w:rsidR="00986F86">
        <w:rPr>
          <w:lang w:val="en-GB"/>
        </w:rPr>
        <w:t>such projects</w:t>
      </w:r>
      <w:r w:rsidRPr="00847720">
        <w:rPr>
          <w:lang w:val="en-GB"/>
        </w:rPr>
        <w:t xml:space="preserve">. </w:t>
      </w:r>
      <w:r w:rsidRPr="00847720">
        <w:rPr>
          <w:i/>
          <w:lang w:val="en-GB"/>
        </w:rPr>
        <w:t>Development of a standard workflow for digitisation</w:t>
      </w:r>
      <w:r w:rsidRPr="00847720">
        <w:rPr>
          <w:lang w:val="en-GB"/>
        </w:rPr>
        <w:t xml:space="preserve"> and </w:t>
      </w:r>
      <w:r w:rsidRPr="00847720">
        <w:rPr>
          <w:i/>
          <w:lang w:val="en-GB"/>
        </w:rPr>
        <w:t xml:space="preserve">Standards for the encoding of information and the description of relevant </w:t>
      </w:r>
      <w:r w:rsidRPr="00847720">
        <w:rPr>
          <w:i/>
          <w:lang w:val="en-GB"/>
        </w:rPr>
        <w:lastRenderedPageBreak/>
        <w:t>information categories for print dictionaries</w:t>
      </w:r>
      <w:r w:rsidRPr="00847720">
        <w:rPr>
          <w:lang w:val="en-GB"/>
        </w:rPr>
        <w:t xml:space="preserve"> are the first </w:t>
      </w:r>
      <w:r w:rsidR="00986F86">
        <w:rPr>
          <w:lang w:val="en-GB"/>
        </w:rPr>
        <w:t>objectives</w:t>
      </w:r>
      <w:r w:rsidRPr="00847720">
        <w:rPr>
          <w:lang w:val="en-GB"/>
        </w:rPr>
        <w:t xml:space="preserve"> to </w:t>
      </w:r>
      <w:r w:rsidR="00D121BB" w:rsidRPr="00847720">
        <w:rPr>
          <w:lang w:val="en-GB"/>
        </w:rPr>
        <w:t xml:space="preserve">be </w:t>
      </w:r>
      <w:r w:rsidRPr="00847720">
        <w:rPr>
          <w:lang w:val="en-GB"/>
        </w:rPr>
        <w:t>tackle</w:t>
      </w:r>
      <w:r w:rsidR="00D121BB" w:rsidRPr="00847720">
        <w:rPr>
          <w:lang w:val="en-GB"/>
        </w:rPr>
        <w:t>d</w:t>
      </w:r>
      <w:r w:rsidR="00986F86">
        <w:rPr>
          <w:lang w:val="en-GB"/>
        </w:rPr>
        <w:t xml:space="preserve"> in</w:t>
      </w:r>
      <w:r w:rsidRPr="00847720">
        <w:rPr>
          <w:lang w:val="en-GB"/>
        </w:rPr>
        <w:t xml:space="preserve"> </w:t>
      </w:r>
      <w:r w:rsidR="00D121BB" w:rsidRPr="00847720">
        <w:rPr>
          <w:lang w:val="en-GB"/>
        </w:rPr>
        <w:t xml:space="preserve">the first and </w:t>
      </w:r>
      <w:r w:rsidR="00986F86">
        <w:rPr>
          <w:lang w:val="en-GB"/>
        </w:rPr>
        <w:t xml:space="preserve">the </w:t>
      </w:r>
      <w:r w:rsidR="00D121BB" w:rsidRPr="00847720">
        <w:rPr>
          <w:lang w:val="en-GB"/>
        </w:rPr>
        <w:t>second</w:t>
      </w:r>
      <w:r w:rsidRPr="00847720">
        <w:rPr>
          <w:lang w:val="en-GB"/>
        </w:rPr>
        <w:t xml:space="preserve"> year of the action.</w:t>
      </w:r>
      <w:r w:rsidR="00942BB5" w:rsidRPr="00847720">
        <w:rPr>
          <w:lang w:val="en-GB"/>
        </w:rPr>
        <w:t xml:space="preserve"> </w:t>
      </w:r>
    </w:p>
    <w:p w:rsidR="003C5780" w:rsidRPr="00847720" w:rsidRDefault="00D121BB" w:rsidP="00847720">
      <w:pPr>
        <w:pStyle w:val="Odstavekseznama"/>
        <w:spacing w:after="0" w:line="360" w:lineRule="auto"/>
        <w:ind w:left="360"/>
        <w:jc w:val="both"/>
        <w:rPr>
          <w:lang w:val="en-GB"/>
        </w:rPr>
      </w:pPr>
      <w:r w:rsidRPr="00847720">
        <w:rPr>
          <w:lang w:val="en-GB"/>
        </w:rPr>
        <w:t>The development</w:t>
      </w:r>
      <w:r w:rsidR="003C5780" w:rsidRPr="00847720">
        <w:rPr>
          <w:lang w:val="en-GB"/>
        </w:rPr>
        <w:t xml:space="preserve"> of concepts for linking</w:t>
      </w:r>
      <w:r w:rsidR="00986F86">
        <w:rPr>
          <w:lang w:val="en-GB"/>
        </w:rPr>
        <w:t xml:space="preserve"> to other resources</w:t>
      </w:r>
      <w:r w:rsidR="003C5780" w:rsidRPr="00847720">
        <w:rPr>
          <w:lang w:val="en-GB"/>
        </w:rPr>
        <w:t xml:space="preserve"> (for instance to WordNet or other </w:t>
      </w:r>
      <w:r w:rsidR="00986F86">
        <w:rPr>
          <w:lang w:val="en-GB"/>
        </w:rPr>
        <w:t>types</w:t>
      </w:r>
      <w:r w:rsidR="003C5780" w:rsidRPr="00847720">
        <w:rPr>
          <w:lang w:val="en-GB"/>
        </w:rPr>
        <w:t xml:space="preserve"> of </w:t>
      </w:r>
      <w:r w:rsidR="00986F86">
        <w:rPr>
          <w:lang w:val="en-GB"/>
        </w:rPr>
        <w:t>lexical</w:t>
      </w:r>
      <w:r w:rsidR="003C5780" w:rsidRPr="00847720">
        <w:rPr>
          <w:lang w:val="en-GB"/>
        </w:rPr>
        <w:t xml:space="preserve"> information) will be tackled in cooperation with WG1 and WG3. It is important to know </w:t>
      </w:r>
      <w:r w:rsidR="00847720" w:rsidRPr="00847720">
        <w:rPr>
          <w:lang w:val="en-GB"/>
        </w:rPr>
        <w:t>what has</w:t>
      </w:r>
      <w:r w:rsidR="003C5780" w:rsidRPr="00847720">
        <w:rPr>
          <w:lang w:val="en-GB"/>
        </w:rPr>
        <w:t xml:space="preserve"> already been done and what is</w:t>
      </w:r>
      <w:r w:rsidRPr="00847720">
        <w:rPr>
          <w:lang w:val="en-GB"/>
        </w:rPr>
        <w:t xml:space="preserve"> currently</w:t>
      </w:r>
      <w:r w:rsidR="003C5780" w:rsidRPr="00847720">
        <w:rPr>
          <w:lang w:val="en-GB"/>
        </w:rPr>
        <w:t xml:space="preserve"> planned in the participating countries. </w:t>
      </w:r>
    </w:p>
    <w:p w:rsidR="00942BB5" w:rsidRPr="00847720" w:rsidRDefault="00942BB5" w:rsidP="00847720">
      <w:pPr>
        <w:pStyle w:val="Odstavekseznama"/>
        <w:spacing w:after="0" w:line="360" w:lineRule="auto"/>
        <w:ind w:left="360"/>
        <w:jc w:val="both"/>
        <w:rPr>
          <w:lang w:val="en-GB"/>
        </w:rPr>
      </w:pPr>
      <w:r w:rsidRPr="00847720">
        <w:rPr>
          <w:lang w:val="en-GB"/>
        </w:rPr>
        <w:t xml:space="preserve">The search for future funding for retro-digitisation is </w:t>
      </w:r>
      <w:r w:rsidR="00986F86">
        <w:rPr>
          <w:lang w:val="en-GB"/>
        </w:rPr>
        <w:t>first and foremost</w:t>
      </w:r>
      <w:r w:rsidRPr="00847720">
        <w:rPr>
          <w:lang w:val="en-GB"/>
        </w:rPr>
        <w:t xml:space="preserve"> the responsibility of the Steering Group. It is important to make governments aware that they have to invest in lexicography because m</w:t>
      </w:r>
      <w:r w:rsidR="00D121BB" w:rsidRPr="00847720">
        <w:rPr>
          <w:lang w:val="en-GB"/>
        </w:rPr>
        <w:t>ost commercial companies are no longer</w:t>
      </w:r>
      <w:r w:rsidRPr="00847720">
        <w:rPr>
          <w:lang w:val="en-GB"/>
        </w:rPr>
        <w:t xml:space="preserve"> able to do </w:t>
      </w:r>
      <w:r w:rsidR="00D121BB" w:rsidRPr="00847720">
        <w:rPr>
          <w:lang w:val="en-GB"/>
        </w:rPr>
        <w:t>so</w:t>
      </w:r>
      <w:r w:rsidRPr="00847720">
        <w:rPr>
          <w:lang w:val="en-GB"/>
        </w:rPr>
        <w:t xml:space="preserve">. </w:t>
      </w:r>
    </w:p>
    <w:p w:rsidR="00C14ED3" w:rsidRPr="00847720" w:rsidRDefault="00C14ED3" w:rsidP="00847720">
      <w:pPr>
        <w:spacing w:after="0" w:line="360" w:lineRule="auto"/>
        <w:ind w:left="360"/>
        <w:jc w:val="both"/>
        <w:rPr>
          <w:lang w:val="en-GB"/>
        </w:rPr>
      </w:pPr>
    </w:p>
    <w:p w:rsidR="00C87A7D" w:rsidRPr="00847720" w:rsidRDefault="00361430" w:rsidP="00847720">
      <w:pPr>
        <w:spacing w:after="0" w:line="360" w:lineRule="auto"/>
        <w:ind w:left="360"/>
        <w:jc w:val="both"/>
        <w:rPr>
          <w:lang w:val="en-GB"/>
        </w:rPr>
      </w:pPr>
      <w:r w:rsidRPr="00847720">
        <w:rPr>
          <w:lang w:val="en-GB"/>
        </w:rPr>
        <w:t xml:space="preserve">Annex 4 (WG3) is discussed. </w:t>
      </w:r>
      <w:r w:rsidR="00F67A4E" w:rsidRPr="00847720">
        <w:rPr>
          <w:lang w:val="en-GB"/>
        </w:rPr>
        <w:t>Innovative dictionaries are dictionaries which are</w:t>
      </w:r>
      <w:proofErr w:type="gramStart"/>
      <w:r w:rsidR="00F67A4E" w:rsidRPr="00847720">
        <w:rPr>
          <w:lang w:val="en-GB"/>
        </w:rPr>
        <w:t xml:space="preserve"> 1) digitally born, or 2) </w:t>
      </w:r>
      <w:r w:rsidR="00D121BB" w:rsidRPr="00847720">
        <w:rPr>
          <w:lang w:val="en-GB"/>
        </w:rPr>
        <w:t>retro-</w:t>
      </w:r>
      <w:r w:rsidR="00F67A4E" w:rsidRPr="00847720">
        <w:rPr>
          <w:lang w:val="en-GB"/>
        </w:rPr>
        <w:t>digitised</w:t>
      </w:r>
      <w:proofErr w:type="gramEnd"/>
      <w:r w:rsidR="00F67A4E" w:rsidRPr="00847720">
        <w:rPr>
          <w:lang w:val="en-GB"/>
        </w:rPr>
        <w:t xml:space="preserve"> and enlarged with digital features. An innovative dictionary is not supposed to be printed as </w:t>
      </w:r>
      <w:r w:rsidR="00D121BB" w:rsidRPr="00847720">
        <w:rPr>
          <w:lang w:val="en-GB"/>
        </w:rPr>
        <w:t>such, although parts of it may</w:t>
      </w:r>
      <w:r w:rsidR="00F67A4E" w:rsidRPr="00847720">
        <w:rPr>
          <w:lang w:val="en-GB"/>
        </w:rPr>
        <w:t xml:space="preserve"> be printed for special purposes. It is not so much the content of the dictionary that has to be innovative, but more the way </w:t>
      </w:r>
      <w:r w:rsidR="00D121BB" w:rsidRPr="00847720">
        <w:rPr>
          <w:lang w:val="en-GB"/>
        </w:rPr>
        <w:t xml:space="preserve">in </w:t>
      </w:r>
      <w:r w:rsidR="00847720" w:rsidRPr="00847720">
        <w:rPr>
          <w:lang w:val="en-GB"/>
        </w:rPr>
        <w:t>which</w:t>
      </w:r>
      <w:r w:rsidR="00D121BB" w:rsidRPr="00847720">
        <w:rPr>
          <w:lang w:val="en-GB"/>
        </w:rPr>
        <w:t xml:space="preserve"> the content is </w:t>
      </w:r>
      <w:r w:rsidR="00986F86">
        <w:rPr>
          <w:lang w:val="en-GB"/>
        </w:rPr>
        <w:t>presented</w:t>
      </w:r>
      <w:r w:rsidR="00F67A4E" w:rsidRPr="00847720">
        <w:rPr>
          <w:lang w:val="en-GB"/>
        </w:rPr>
        <w:t>.</w:t>
      </w:r>
    </w:p>
    <w:p w:rsidR="009E5031" w:rsidRPr="00847720" w:rsidRDefault="00F67A4E" w:rsidP="00847720">
      <w:pPr>
        <w:spacing w:after="0" w:line="360" w:lineRule="auto"/>
        <w:ind w:left="360"/>
        <w:jc w:val="both"/>
        <w:rPr>
          <w:lang w:val="en-GB"/>
        </w:rPr>
      </w:pPr>
      <w:r w:rsidRPr="00847720">
        <w:rPr>
          <w:lang w:val="en-GB"/>
        </w:rPr>
        <w:t xml:space="preserve">The topics of WG3 are described in the annex. In year 1 of the action </w:t>
      </w:r>
      <w:r w:rsidR="00986F86">
        <w:rPr>
          <w:lang w:val="en-GB"/>
        </w:rPr>
        <w:t xml:space="preserve">the </w:t>
      </w:r>
      <w:r w:rsidRPr="00847720">
        <w:rPr>
          <w:lang w:val="en-GB"/>
        </w:rPr>
        <w:t>work on topic 1 (</w:t>
      </w:r>
      <w:r w:rsidR="00F90F61" w:rsidRPr="00847720">
        <w:rPr>
          <w:lang w:val="en-GB"/>
        </w:rPr>
        <w:t>description of the workflow for corpus-based lexicography</w:t>
      </w:r>
      <w:r w:rsidRPr="00847720">
        <w:rPr>
          <w:lang w:val="en-GB"/>
        </w:rPr>
        <w:t xml:space="preserve">), </w:t>
      </w:r>
      <w:r w:rsidR="00986F86">
        <w:rPr>
          <w:lang w:val="en-GB"/>
        </w:rPr>
        <w:t xml:space="preserve">topic </w:t>
      </w:r>
      <w:r w:rsidRPr="00847720">
        <w:rPr>
          <w:lang w:val="en-GB"/>
        </w:rPr>
        <w:t>2 (</w:t>
      </w:r>
      <w:r w:rsidR="00F90F61" w:rsidRPr="00847720">
        <w:rPr>
          <w:lang w:val="en-GB"/>
        </w:rPr>
        <w:t>overview of existing software needed in this workflow</w:t>
      </w:r>
      <w:r w:rsidRPr="00847720">
        <w:rPr>
          <w:lang w:val="en-GB"/>
        </w:rPr>
        <w:t xml:space="preserve">) and </w:t>
      </w:r>
      <w:r w:rsidR="00986F86">
        <w:rPr>
          <w:lang w:val="en-GB"/>
        </w:rPr>
        <w:t xml:space="preserve">topic </w:t>
      </w:r>
      <w:r w:rsidRPr="00847720">
        <w:rPr>
          <w:lang w:val="en-GB"/>
        </w:rPr>
        <w:t>3 (D</w:t>
      </w:r>
      <w:r w:rsidR="00F90F61" w:rsidRPr="00847720">
        <w:rPr>
          <w:lang w:val="en-GB"/>
        </w:rPr>
        <w:t>ictionary Writing Systems (and Corpus Query Systems)</w:t>
      </w:r>
      <w:r w:rsidRPr="00847720">
        <w:rPr>
          <w:lang w:val="en-GB"/>
        </w:rPr>
        <w:t>) will start. The description of the workflow is on the agenda for the WG meeting in Bolzano</w:t>
      </w:r>
      <w:r w:rsidR="00D121BB" w:rsidRPr="00847720">
        <w:rPr>
          <w:lang w:val="en-GB"/>
        </w:rPr>
        <w:t>.</w:t>
      </w:r>
      <w:r w:rsidRPr="00847720">
        <w:rPr>
          <w:lang w:val="en-GB"/>
        </w:rPr>
        <w:t xml:space="preserve"> </w:t>
      </w:r>
      <w:r w:rsidR="00D121BB" w:rsidRPr="00847720">
        <w:rPr>
          <w:lang w:val="en-GB"/>
        </w:rPr>
        <w:t>The results of the research on the topics will result</w:t>
      </w:r>
      <w:r w:rsidRPr="00847720">
        <w:rPr>
          <w:lang w:val="en-GB"/>
        </w:rPr>
        <w:t xml:space="preserve"> in deliverable</w:t>
      </w:r>
      <w:r w:rsidR="00D121BB" w:rsidRPr="00847720">
        <w:rPr>
          <w:lang w:val="en-GB"/>
        </w:rPr>
        <w:t>s</w:t>
      </w:r>
      <w:r w:rsidR="00986F86">
        <w:rPr>
          <w:lang w:val="en-GB"/>
        </w:rPr>
        <w:t>, to be presented at</w:t>
      </w:r>
      <w:r w:rsidRPr="00847720">
        <w:rPr>
          <w:lang w:val="en-GB"/>
        </w:rPr>
        <w:t xml:space="preserve"> </w:t>
      </w:r>
      <w:r w:rsidR="00D121BB" w:rsidRPr="00847720">
        <w:rPr>
          <w:lang w:val="en-GB"/>
        </w:rPr>
        <w:t xml:space="preserve">various conferences (EURALEX, </w:t>
      </w:r>
      <w:proofErr w:type="spellStart"/>
      <w:r w:rsidR="00D121BB" w:rsidRPr="00847720">
        <w:rPr>
          <w:lang w:val="en-GB"/>
        </w:rPr>
        <w:t>eLex</w:t>
      </w:r>
      <w:proofErr w:type="spellEnd"/>
      <w:r w:rsidR="00D121BB" w:rsidRPr="00847720">
        <w:rPr>
          <w:lang w:val="en-GB"/>
        </w:rPr>
        <w:t xml:space="preserve"> etc.)</w:t>
      </w:r>
      <w:r w:rsidRPr="00847720">
        <w:rPr>
          <w:lang w:val="en-GB"/>
        </w:rPr>
        <w:t xml:space="preserve">. Work on the other topics doesn’t have to wait until the topic is </w:t>
      </w:r>
      <w:r w:rsidR="00986F86">
        <w:rPr>
          <w:lang w:val="en-GB"/>
        </w:rPr>
        <w:t>on the agenda</w:t>
      </w:r>
      <w:r w:rsidR="009E5031" w:rsidRPr="00847720">
        <w:rPr>
          <w:lang w:val="en-GB"/>
        </w:rPr>
        <w:t xml:space="preserve">. It is important to make room at the meetings for </w:t>
      </w:r>
      <w:r w:rsidR="00986F86">
        <w:rPr>
          <w:lang w:val="en-GB"/>
        </w:rPr>
        <w:t xml:space="preserve">the </w:t>
      </w:r>
      <w:r w:rsidR="009E5031" w:rsidRPr="00847720">
        <w:rPr>
          <w:lang w:val="en-GB"/>
        </w:rPr>
        <w:t xml:space="preserve">presentations on these topics as well. </w:t>
      </w:r>
      <w:r w:rsidRPr="00847720">
        <w:rPr>
          <w:lang w:val="en-GB"/>
        </w:rPr>
        <w:t>Topic 6 (</w:t>
      </w:r>
      <w:r w:rsidR="00F90F61" w:rsidRPr="00847720">
        <w:rPr>
          <w:lang w:val="en-GB"/>
        </w:rPr>
        <w:t>Investigation of possible use of dictionary content for computational linguistic applications</w:t>
      </w:r>
      <w:r w:rsidRPr="00847720">
        <w:rPr>
          <w:lang w:val="en-GB"/>
        </w:rPr>
        <w:t>) will be dea</w:t>
      </w:r>
      <w:r w:rsidR="00986F86">
        <w:rPr>
          <w:lang w:val="en-GB"/>
        </w:rPr>
        <w:t>lt with in cooperation with WG</w:t>
      </w:r>
      <w:r w:rsidRPr="00847720">
        <w:rPr>
          <w:lang w:val="en-GB"/>
        </w:rPr>
        <w:t xml:space="preserve">2 and </w:t>
      </w:r>
      <w:r w:rsidR="00986F86">
        <w:rPr>
          <w:lang w:val="en-GB"/>
        </w:rPr>
        <w:t>WG</w:t>
      </w:r>
      <w:r w:rsidRPr="00847720">
        <w:rPr>
          <w:lang w:val="en-GB"/>
        </w:rPr>
        <w:t xml:space="preserve">4. The topics are </w:t>
      </w:r>
      <w:r w:rsidR="00986F86">
        <w:rPr>
          <w:lang w:val="en-GB"/>
        </w:rPr>
        <w:t>targeted at</w:t>
      </w:r>
      <w:r w:rsidRPr="00847720">
        <w:rPr>
          <w:lang w:val="en-GB"/>
        </w:rPr>
        <w:t xml:space="preserve"> </w:t>
      </w:r>
      <w:r w:rsidR="00D121BB" w:rsidRPr="00847720">
        <w:rPr>
          <w:lang w:val="en-GB"/>
        </w:rPr>
        <w:t>lexicographers and computational</w:t>
      </w:r>
      <w:r w:rsidRPr="00847720">
        <w:rPr>
          <w:lang w:val="en-GB"/>
        </w:rPr>
        <w:t xml:space="preserve"> linguists, not for the broader public. This WG is meant especially for uniting the specialists. There are already volunteers in WG</w:t>
      </w:r>
      <w:r w:rsidR="00986F86">
        <w:rPr>
          <w:lang w:val="en-GB"/>
        </w:rPr>
        <w:t>3</w:t>
      </w:r>
      <w:r w:rsidRPr="00847720">
        <w:rPr>
          <w:lang w:val="en-GB"/>
        </w:rPr>
        <w:t xml:space="preserve"> </w:t>
      </w:r>
      <w:r w:rsidR="00D121BB" w:rsidRPr="00847720">
        <w:rPr>
          <w:lang w:val="en-GB"/>
        </w:rPr>
        <w:t>who will be responsible for the organisation of a meeting on the topic of their choice</w:t>
      </w:r>
      <w:r w:rsidRPr="00847720">
        <w:rPr>
          <w:lang w:val="en-GB"/>
        </w:rPr>
        <w:t>.</w:t>
      </w:r>
    </w:p>
    <w:p w:rsidR="00930AE3" w:rsidRPr="00847720" w:rsidRDefault="00930AE3" w:rsidP="00847720">
      <w:pPr>
        <w:spacing w:after="0" w:line="360" w:lineRule="auto"/>
        <w:ind w:left="360"/>
        <w:jc w:val="both"/>
        <w:rPr>
          <w:lang w:val="en-GB"/>
        </w:rPr>
      </w:pPr>
    </w:p>
    <w:p w:rsidR="00C14ED3" w:rsidRPr="00847720" w:rsidRDefault="00C14ED3" w:rsidP="00847720">
      <w:pPr>
        <w:spacing w:after="0" w:line="360" w:lineRule="auto"/>
        <w:ind w:left="360"/>
        <w:jc w:val="both"/>
        <w:rPr>
          <w:lang w:val="en-GB"/>
        </w:rPr>
      </w:pPr>
      <w:r w:rsidRPr="00847720">
        <w:rPr>
          <w:lang w:val="en-GB"/>
        </w:rPr>
        <w:t xml:space="preserve">Annex 5 (WG4) is discussed. </w:t>
      </w:r>
      <w:r w:rsidR="00F90F61" w:rsidRPr="00847720">
        <w:rPr>
          <w:lang w:val="en-GB"/>
        </w:rPr>
        <w:t>Languages</w:t>
      </w:r>
      <w:r w:rsidRPr="00847720">
        <w:rPr>
          <w:lang w:val="en-GB"/>
        </w:rPr>
        <w:t xml:space="preserve"> </w:t>
      </w:r>
      <w:r w:rsidR="00F90F61" w:rsidRPr="00847720">
        <w:rPr>
          <w:lang w:val="en-GB"/>
        </w:rPr>
        <w:t>can be seen</w:t>
      </w:r>
      <w:r w:rsidRPr="00847720">
        <w:rPr>
          <w:lang w:val="en-GB"/>
        </w:rPr>
        <w:t xml:space="preserve"> as cultural heritage. </w:t>
      </w:r>
      <w:r w:rsidR="00D121BB" w:rsidRPr="00847720">
        <w:rPr>
          <w:lang w:val="en-GB"/>
        </w:rPr>
        <w:t>It may</w:t>
      </w:r>
      <w:r w:rsidR="00F90F61" w:rsidRPr="00847720">
        <w:rPr>
          <w:lang w:val="en-GB"/>
        </w:rPr>
        <w:t xml:space="preserve"> be interesting to </w:t>
      </w:r>
      <w:r w:rsidR="00847720" w:rsidRPr="00847720">
        <w:rPr>
          <w:lang w:val="en-GB"/>
        </w:rPr>
        <w:t>investigate the</w:t>
      </w:r>
      <w:r w:rsidR="00F90F61" w:rsidRPr="00847720">
        <w:rPr>
          <w:lang w:val="en-GB"/>
        </w:rPr>
        <w:t xml:space="preserve"> languages of </w:t>
      </w:r>
      <w:r w:rsidR="00847720" w:rsidRPr="00847720">
        <w:rPr>
          <w:lang w:val="en-GB"/>
        </w:rPr>
        <w:t>Europe</w:t>
      </w:r>
      <w:r w:rsidR="00F90F61" w:rsidRPr="00847720">
        <w:rPr>
          <w:lang w:val="en-GB"/>
        </w:rPr>
        <w:t xml:space="preserve"> in the context of </w:t>
      </w:r>
      <w:r w:rsidRPr="00847720">
        <w:rPr>
          <w:lang w:val="en-GB"/>
        </w:rPr>
        <w:t xml:space="preserve">Eurolinguistics: how do languages behave in mutual contact? It is good to provide broader access to (etymological) information from dictionaries in addition to what is already available on </w:t>
      </w:r>
      <w:r w:rsidR="00D121BB" w:rsidRPr="00847720">
        <w:rPr>
          <w:lang w:val="en-GB"/>
        </w:rPr>
        <w:t xml:space="preserve">the </w:t>
      </w:r>
      <w:r w:rsidRPr="00847720">
        <w:rPr>
          <w:lang w:val="en-GB"/>
        </w:rPr>
        <w:t>internet (Wikipedia, Wiktionary etc.). Tasks of WG4 are to develop standards on interlin</w:t>
      </w:r>
      <w:r w:rsidR="00F90F61" w:rsidRPr="00847720">
        <w:rPr>
          <w:lang w:val="en-GB"/>
        </w:rPr>
        <w:t xml:space="preserve">king words on a semantic level and to </w:t>
      </w:r>
      <w:r w:rsidRPr="00847720">
        <w:rPr>
          <w:lang w:val="en-GB"/>
        </w:rPr>
        <w:t xml:space="preserve">set standards on encoding etymological information to be able to link this information to other dictionaries. </w:t>
      </w:r>
      <w:r w:rsidR="00F90F61" w:rsidRPr="00847720">
        <w:rPr>
          <w:lang w:val="en-GB"/>
        </w:rPr>
        <w:t>Q</w:t>
      </w:r>
      <w:r w:rsidRPr="00847720">
        <w:rPr>
          <w:lang w:val="en-GB"/>
        </w:rPr>
        <w:t xml:space="preserve">uestions that have to be </w:t>
      </w:r>
      <w:r w:rsidR="00847720" w:rsidRPr="00847720">
        <w:rPr>
          <w:lang w:val="en-GB"/>
        </w:rPr>
        <w:t>answered are</w:t>
      </w:r>
      <w:r w:rsidR="00F90F61" w:rsidRPr="00847720">
        <w:rPr>
          <w:lang w:val="en-GB"/>
        </w:rPr>
        <w:t xml:space="preserve"> how</w:t>
      </w:r>
      <w:r w:rsidRPr="00847720">
        <w:rPr>
          <w:lang w:val="en-GB"/>
        </w:rPr>
        <w:t xml:space="preserve"> to give unique identifiers to words from different languages who share the same origin. </w:t>
      </w:r>
      <w:r w:rsidR="00F90F61" w:rsidRPr="00847720">
        <w:rPr>
          <w:lang w:val="en-GB"/>
        </w:rPr>
        <w:t xml:space="preserve">The standard terminology used in the </w:t>
      </w:r>
      <w:r w:rsidR="00F90F61" w:rsidRPr="00847720">
        <w:rPr>
          <w:lang w:val="en-GB"/>
        </w:rPr>
        <w:lastRenderedPageBreak/>
        <w:t xml:space="preserve">deliverables of WG4 (case studies on various topics, such as sports, food and drink, </w:t>
      </w:r>
      <w:r w:rsidR="006A14EE">
        <w:rPr>
          <w:lang w:val="en-GB"/>
        </w:rPr>
        <w:t xml:space="preserve">household furniture etc.) also needs </w:t>
      </w:r>
      <w:r w:rsidR="00F90F61" w:rsidRPr="00847720">
        <w:rPr>
          <w:lang w:val="en-GB"/>
        </w:rPr>
        <w:t>to be set.</w:t>
      </w:r>
    </w:p>
    <w:p w:rsidR="00C14ED3" w:rsidRPr="00847720" w:rsidRDefault="00C14ED3" w:rsidP="00847720">
      <w:pPr>
        <w:spacing w:after="0" w:line="360" w:lineRule="auto"/>
        <w:ind w:left="360"/>
        <w:jc w:val="both"/>
        <w:rPr>
          <w:lang w:val="en-GB"/>
        </w:rPr>
      </w:pPr>
      <w:r w:rsidRPr="00847720">
        <w:rPr>
          <w:lang w:val="en-GB"/>
        </w:rPr>
        <w:t>It might be interesting to investigate how we can make the information that is hidden in dictionaries usable for projects in other disciplines.</w:t>
      </w:r>
    </w:p>
    <w:p w:rsidR="00C14ED3" w:rsidRPr="00847720" w:rsidRDefault="00C14ED3" w:rsidP="00847720">
      <w:pPr>
        <w:spacing w:after="0" w:line="360" w:lineRule="auto"/>
        <w:ind w:left="360"/>
        <w:jc w:val="both"/>
        <w:rPr>
          <w:color w:val="FF0000"/>
          <w:lang w:val="en-GB"/>
        </w:rPr>
      </w:pPr>
    </w:p>
    <w:p w:rsidR="00A34296" w:rsidRPr="00847720" w:rsidRDefault="00A34296" w:rsidP="00847720">
      <w:pPr>
        <w:pStyle w:val="Odstavekseznama"/>
        <w:numPr>
          <w:ilvl w:val="0"/>
          <w:numId w:val="1"/>
        </w:numPr>
        <w:spacing w:after="0" w:line="360" w:lineRule="auto"/>
        <w:ind w:left="0" w:firstLine="0"/>
        <w:jc w:val="both"/>
        <w:rPr>
          <w:b/>
          <w:lang w:val="en-GB"/>
        </w:rPr>
      </w:pPr>
      <w:r w:rsidRPr="00847720">
        <w:rPr>
          <w:b/>
          <w:lang w:val="en-GB"/>
        </w:rPr>
        <w:t>Dissemination</w:t>
      </w:r>
    </w:p>
    <w:p w:rsidR="009E295E" w:rsidRPr="00847720" w:rsidRDefault="009E295E" w:rsidP="00847720">
      <w:pPr>
        <w:spacing w:after="0" w:line="360" w:lineRule="auto"/>
        <w:ind w:left="708"/>
        <w:jc w:val="both"/>
        <w:rPr>
          <w:lang w:val="en-GB"/>
        </w:rPr>
      </w:pPr>
      <w:r w:rsidRPr="00847720">
        <w:rPr>
          <w:lang w:val="en-GB"/>
        </w:rPr>
        <w:t xml:space="preserve">The subject of dissemination is on the agenda for Bolzano. It is important to reach both the specialist and the general public. </w:t>
      </w:r>
      <w:proofErr w:type="gramStart"/>
      <w:r w:rsidRPr="00847720">
        <w:rPr>
          <w:lang w:val="en-GB"/>
        </w:rPr>
        <w:t xml:space="preserve">For the specialist public there will be deliverables on the website (inventories, bibliographies etc.), </w:t>
      </w:r>
      <w:r w:rsidR="006A14EE">
        <w:rPr>
          <w:lang w:val="en-GB"/>
        </w:rPr>
        <w:t>and notifications of</w:t>
      </w:r>
      <w:r w:rsidRPr="00847720">
        <w:rPr>
          <w:lang w:val="en-GB"/>
        </w:rPr>
        <w:t xml:space="preserve"> congresses and other meetings and publications in journals.</w:t>
      </w:r>
      <w:proofErr w:type="gramEnd"/>
      <w:r w:rsidRPr="00847720">
        <w:rPr>
          <w:lang w:val="en-GB"/>
        </w:rPr>
        <w:t xml:space="preserve"> For the general public it is important to search for interesting topics; </w:t>
      </w:r>
      <w:r w:rsidR="004D7FCC" w:rsidRPr="00847720">
        <w:rPr>
          <w:lang w:val="en-GB"/>
        </w:rPr>
        <w:t xml:space="preserve">before the World </w:t>
      </w:r>
      <w:r w:rsidR="006A14EE">
        <w:rPr>
          <w:lang w:val="en-GB"/>
        </w:rPr>
        <w:t>Cup</w:t>
      </w:r>
      <w:r w:rsidR="004D7FCC" w:rsidRPr="00847720">
        <w:rPr>
          <w:lang w:val="en-GB"/>
        </w:rPr>
        <w:t xml:space="preserve"> in Brazil will start (June 2014), we will</w:t>
      </w:r>
      <w:r w:rsidRPr="00847720">
        <w:rPr>
          <w:lang w:val="en-GB"/>
        </w:rPr>
        <w:t xml:space="preserve"> </w:t>
      </w:r>
      <w:r w:rsidR="004D7FCC" w:rsidRPr="00847720">
        <w:rPr>
          <w:lang w:val="en-GB"/>
        </w:rPr>
        <w:t xml:space="preserve">try to </w:t>
      </w:r>
      <w:r w:rsidRPr="00847720">
        <w:rPr>
          <w:lang w:val="en-GB"/>
        </w:rPr>
        <w:t xml:space="preserve">produce an article and </w:t>
      </w:r>
      <w:r w:rsidR="004D7FCC" w:rsidRPr="00847720">
        <w:rPr>
          <w:lang w:val="en-GB"/>
        </w:rPr>
        <w:t>a</w:t>
      </w:r>
      <w:r w:rsidRPr="00847720">
        <w:rPr>
          <w:lang w:val="en-GB"/>
        </w:rPr>
        <w:t xml:space="preserve"> website </w:t>
      </w:r>
      <w:r w:rsidR="004D7FCC" w:rsidRPr="00847720">
        <w:rPr>
          <w:lang w:val="en-GB"/>
        </w:rPr>
        <w:t>about</w:t>
      </w:r>
      <w:r w:rsidRPr="00847720">
        <w:rPr>
          <w:lang w:val="en-GB"/>
        </w:rPr>
        <w:t xml:space="preserve"> the words used in the game of football in Europe, to show to what extend the original English </w:t>
      </w:r>
      <w:r w:rsidR="006A14EE">
        <w:rPr>
          <w:lang w:val="en-GB"/>
        </w:rPr>
        <w:t>words have been adapted into</w:t>
      </w:r>
      <w:r w:rsidRPr="00847720">
        <w:rPr>
          <w:lang w:val="en-GB"/>
        </w:rPr>
        <w:t xml:space="preserve"> other European languages and </w:t>
      </w:r>
      <w:r w:rsidR="004D7FCC" w:rsidRPr="00847720">
        <w:rPr>
          <w:lang w:val="en-GB"/>
        </w:rPr>
        <w:t xml:space="preserve">if and </w:t>
      </w:r>
      <w:r w:rsidRPr="00847720">
        <w:rPr>
          <w:lang w:val="en-GB"/>
        </w:rPr>
        <w:t xml:space="preserve">how these languages have </w:t>
      </w:r>
      <w:r w:rsidR="004D7FCC" w:rsidRPr="00847720">
        <w:rPr>
          <w:lang w:val="en-GB"/>
        </w:rPr>
        <w:t xml:space="preserve">come up with their own terminology in this field. </w:t>
      </w:r>
    </w:p>
    <w:p w:rsidR="004D7FCC" w:rsidRPr="00847720" w:rsidRDefault="004D7FCC" w:rsidP="00847720">
      <w:pPr>
        <w:pStyle w:val="Odstavekseznama"/>
        <w:spacing w:after="0" w:line="360" w:lineRule="auto"/>
        <w:ind w:left="708"/>
        <w:jc w:val="both"/>
        <w:rPr>
          <w:lang w:val="en-GB"/>
        </w:rPr>
      </w:pPr>
      <w:r w:rsidRPr="00847720">
        <w:rPr>
          <w:lang w:val="en-GB"/>
        </w:rPr>
        <w:t xml:space="preserve">The results of WG3 on innovative dictionaries (due for 2017) can be used in the handbook on this subject that Routledge has offered to publish. </w:t>
      </w:r>
    </w:p>
    <w:p w:rsidR="004D7FCC" w:rsidRPr="00847720" w:rsidRDefault="004D7FCC" w:rsidP="00847720">
      <w:pPr>
        <w:pStyle w:val="Odstavekseznama"/>
        <w:spacing w:after="0" w:line="360" w:lineRule="auto"/>
        <w:ind w:left="0"/>
        <w:jc w:val="both"/>
        <w:rPr>
          <w:lang w:val="en-GB"/>
        </w:rPr>
      </w:pPr>
    </w:p>
    <w:p w:rsidR="009E5031" w:rsidRPr="00847720" w:rsidRDefault="009E5031" w:rsidP="00847720">
      <w:pPr>
        <w:pStyle w:val="Odstavekseznama"/>
        <w:numPr>
          <w:ilvl w:val="0"/>
          <w:numId w:val="1"/>
        </w:numPr>
        <w:spacing w:after="0" w:line="360" w:lineRule="auto"/>
        <w:ind w:left="0" w:firstLine="0"/>
        <w:jc w:val="both"/>
        <w:rPr>
          <w:b/>
          <w:lang w:val="en-GB"/>
        </w:rPr>
      </w:pPr>
      <w:r w:rsidRPr="00847720">
        <w:rPr>
          <w:b/>
          <w:lang w:val="en-GB"/>
        </w:rPr>
        <w:t>Training Schools</w:t>
      </w:r>
    </w:p>
    <w:p w:rsidR="009E5031" w:rsidRPr="00847720" w:rsidRDefault="00217D81" w:rsidP="00847720">
      <w:pPr>
        <w:pStyle w:val="Odstavekseznama"/>
        <w:spacing w:after="0" w:line="360" w:lineRule="auto"/>
        <w:ind w:left="708"/>
        <w:jc w:val="both"/>
        <w:rPr>
          <w:lang w:val="en-GB"/>
        </w:rPr>
      </w:pPr>
      <w:r w:rsidRPr="00847720">
        <w:rPr>
          <w:lang w:val="en-GB"/>
        </w:rPr>
        <w:t>Annex 6 (Training Schools) is di</w:t>
      </w:r>
      <w:r w:rsidR="001143F2" w:rsidRPr="00847720">
        <w:rPr>
          <w:lang w:val="en-GB"/>
        </w:rPr>
        <w:t>s</w:t>
      </w:r>
      <w:r w:rsidRPr="00847720">
        <w:rPr>
          <w:lang w:val="en-GB"/>
        </w:rPr>
        <w:t>cussed</w:t>
      </w:r>
      <w:r w:rsidR="001143F2" w:rsidRPr="00847720">
        <w:rPr>
          <w:lang w:val="en-GB"/>
        </w:rPr>
        <w:t>. The Training Schools are meant for Early Stage Researchers and advanced students, who will get a reimbursement for attending the school. Experienced MC and WG members will teach</w:t>
      </w:r>
      <w:r w:rsidR="006A14EE">
        <w:rPr>
          <w:lang w:val="en-GB"/>
        </w:rPr>
        <w:t xml:space="preserve"> at these training schools and</w:t>
      </w:r>
      <w:r w:rsidR="001143F2" w:rsidRPr="00847720">
        <w:rPr>
          <w:lang w:val="en-GB"/>
        </w:rPr>
        <w:t xml:space="preserve"> will be reimbursed. The budget for the Summer School is not allocated yet, but will be at least 2</w:t>
      </w:r>
      <w:r w:rsidR="00C3423E" w:rsidRPr="00847720">
        <w:rPr>
          <w:lang w:val="en-GB"/>
        </w:rPr>
        <w:t>5</w:t>
      </w:r>
      <w:r w:rsidR="001143F2" w:rsidRPr="00847720">
        <w:rPr>
          <w:lang w:val="en-GB"/>
        </w:rPr>
        <w:t>.000 euro. We</w:t>
      </w:r>
      <w:r w:rsidR="006A14EE">
        <w:rPr>
          <w:lang w:val="en-GB"/>
        </w:rPr>
        <w:t xml:space="preserve"> will aim to connect Training Schools with existing</w:t>
      </w:r>
      <w:r w:rsidR="001143F2" w:rsidRPr="00847720">
        <w:rPr>
          <w:lang w:val="en-GB"/>
        </w:rPr>
        <w:t xml:space="preserve"> Summer Schools. To every Training School a workshop for WG members can be added, maybe even a MC meeting</w:t>
      </w:r>
      <w:r w:rsidR="006A14EE">
        <w:rPr>
          <w:lang w:val="en-GB"/>
        </w:rPr>
        <w:t>, in order</w:t>
      </w:r>
      <w:r w:rsidR="001143F2" w:rsidRPr="00847720">
        <w:rPr>
          <w:lang w:val="en-GB"/>
        </w:rPr>
        <w:t xml:space="preserve"> to save costs.</w:t>
      </w:r>
    </w:p>
    <w:p w:rsidR="001143F2" w:rsidRPr="00847720" w:rsidRDefault="001143F2" w:rsidP="00847720">
      <w:pPr>
        <w:pStyle w:val="Odstavekseznama"/>
        <w:spacing w:after="0" w:line="360" w:lineRule="auto"/>
        <w:ind w:left="708"/>
        <w:jc w:val="both"/>
        <w:rPr>
          <w:lang w:val="en-GB"/>
        </w:rPr>
      </w:pPr>
      <w:r w:rsidRPr="00847720">
        <w:rPr>
          <w:lang w:val="en-GB"/>
        </w:rPr>
        <w:t>All MC members will be asked for information on summer schools that can host one of the Training Schools of the action. The Training School of 2015 will be on the topic of retro</w:t>
      </w:r>
      <w:r w:rsidR="006A14EE">
        <w:rPr>
          <w:lang w:val="en-GB"/>
        </w:rPr>
        <w:noBreakHyphen/>
      </w:r>
      <w:proofErr w:type="spellStart"/>
      <w:r w:rsidRPr="00847720">
        <w:rPr>
          <w:lang w:val="en-GB"/>
        </w:rPr>
        <w:t>digitising</w:t>
      </w:r>
      <w:proofErr w:type="spellEnd"/>
      <w:r w:rsidRPr="00847720">
        <w:rPr>
          <w:lang w:val="en-GB"/>
        </w:rPr>
        <w:t xml:space="preserve">. It can be held in Lisbon </w:t>
      </w:r>
      <w:r w:rsidR="006A14EE">
        <w:rPr>
          <w:lang w:val="en-GB"/>
        </w:rPr>
        <w:t>(the final decision will be made at the</w:t>
      </w:r>
      <w:r w:rsidRPr="00847720">
        <w:rPr>
          <w:lang w:val="en-GB"/>
        </w:rPr>
        <w:t xml:space="preserve"> MC meeting in Bolzano). It will last one week of between 15 and 45 teaching hours and can contain as many as 20 students. Vera and Vlado will make a program and look for teachers.</w:t>
      </w:r>
    </w:p>
    <w:p w:rsidR="00C3423E" w:rsidRPr="00847720" w:rsidRDefault="00C3423E" w:rsidP="00847720">
      <w:pPr>
        <w:pStyle w:val="Odstavekseznama"/>
        <w:spacing w:after="0" w:line="360" w:lineRule="auto"/>
        <w:ind w:left="708"/>
        <w:jc w:val="both"/>
        <w:rPr>
          <w:lang w:val="en-GB"/>
        </w:rPr>
      </w:pPr>
      <w:r w:rsidRPr="00847720">
        <w:rPr>
          <w:lang w:val="en-GB"/>
        </w:rPr>
        <w:t xml:space="preserve">The locations of the Training Schools of 2016 (Innovative e-dictionaries) and 2017 (Pan-European Heritage) will be </w:t>
      </w:r>
      <w:r w:rsidR="006A14EE">
        <w:rPr>
          <w:lang w:val="en-GB"/>
        </w:rPr>
        <w:t>discussed</w:t>
      </w:r>
      <w:r w:rsidRPr="00847720">
        <w:rPr>
          <w:lang w:val="en-GB"/>
        </w:rPr>
        <w:t xml:space="preserve"> by the MC in July in Bolzano.</w:t>
      </w:r>
    </w:p>
    <w:p w:rsidR="00217D81" w:rsidRPr="00847720" w:rsidRDefault="00217D81" w:rsidP="00847720">
      <w:pPr>
        <w:pStyle w:val="Odstavekseznama"/>
        <w:spacing w:after="0" w:line="360" w:lineRule="auto"/>
        <w:ind w:left="0"/>
        <w:jc w:val="both"/>
        <w:rPr>
          <w:lang w:val="en-GB"/>
        </w:rPr>
      </w:pPr>
    </w:p>
    <w:p w:rsidR="009E5031" w:rsidRPr="00847720" w:rsidRDefault="009E5031" w:rsidP="00847720">
      <w:pPr>
        <w:pStyle w:val="Odstavekseznama"/>
        <w:numPr>
          <w:ilvl w:val="0"/>
          <w:numId w:val="1"/>
        </w:numPr>
        <w:spacing w:after="0" w:line="360" w:lineRule="auto"/>
        <w:ind w:left="0" w:firstLine="0"/>
        <w:jc w:val="both"/>
        <w:rPr>
          <w:b/>
          <w:lang w:val="en-GB"/>
        </w:rPr>
      </w:pPr>
      <w:r w:rsidRPr="00847720">
        <w:rPr>
          <w:b/>
          <w:lang w:val="en-GB"/>
        </w:rPr>
        <w:t>Short Term Scientific Missions</w:t>
      </w:r>
    </w:p>
    <w:p w:rsidR="009E295E" w:rsidRPr="00847720" w:rsidRDefault="000F2979" w:rsidP="00847720">
      <w:pPr>
        <w:pStyle w:val="Odstavekseznama"/>
        <w:spacing w:after="0" w:line="360" w:lineRule="auto"/>
        <w:ind w:left="708"/>
        <w:jc w:val="both"/>
        <w:rPr>
          <w:lang w:val="en-GB"/>
        </w:rPr>
      </w:pPr>
      <w:r w:rsidRPr="00847720">
        <w:rPr>
          <w:lang w:val="en-GB"/>
        </w:rPr>
        <w:lastRenderedPageBreak/>
        <w:t xml:space="preserve">The call for Short Term Scientific Missions (STSMs) will be put on the website soon. It will also be </w:t>
      </w:r>
      <w:r w:rsidR="00AA621B">
        <w:rPr>
          <w:lang w:val="en-GB"/>
        </w:rPr>
        <w:t>sent to</w:t>
      </w:r>
      <w:r w:rsidRPr="00847720">
        <w:rPr>
          <w:lang w:val="en-GB"/>
        </w:rPr>
        <w:t xml:space="preserve"> relevant mailing lists. STSMs are open for all researchers. For this year there are at least three STSMs available that have to be </w:t>
      </w:r>
      <w:r w:rsidR="00AA621B">
        <w:rPr>
          <w:lang w:val="en-GB"/>
        </w:rPr>
        <w:t xml:space="preserve">completed </w:t>
      </w:r>
      <w:r w:rsidRPr="00847720">
        <w:rPr>
          <w:lang w:val="en-GB"/>
        </w:rPr>
        <w:t>before October 10</w:t>
      </w:r>
      <w:r w:rsidRPr="00847720">
        <w:rPr>
          <w:vertAlign w:val="superscript"/>
          <w:lang w:val="en-GB"/>
        </w:rPr>
        <w:t>th</w:t>
      </w:r>
      <w:r w:rsidRPr="00847720">
        <w:rPr>
          <w:lang w:val="en-GB"/>
        </w:rPr>
        <w:t>.</w:t>
      </w:r>
      <w:r w:rsidR="00CC21BF" w:rsidRPr="00847720">
        <w:rPr>
          <w:lang w:val="en-GB"/>
        </w:rPr>
        <w:t xml:space="preserve"> The SG will decide on assigning the requested STSMs. There are two dates for deciding on STSMs, June 15</w:t>
      </w:r>
      <w:r w:rsidR="00CC21BF" w:rsidRPr="00847720">
        <w:rPr>
          <w:vertAlign w:val="superscript"/>
          <w:lang w:val="en-GB"/>
        </w:rPr>
        <w:t>th</w:t>
      </w:r>
      <w:r w:rsidR="00CC21BF" w:rsidRPr="00847720">
        <w:rPr>
          <w:lang w:val="en-GB"/>
        </w:rPr>
        <w:t xml:space="preserve"> and August 15</w:t>
      </w:r>
      <w:r w:rsidR="00CC21BF" w:rsidRPr="00847720">
        <w:rPr>
          <w:vertAlign w:val="superscript"/>
          <w:lang w:val="en-GB"/>
        </w:rPr>
        <w:t>th</w:t>
      </w:r>
      <w:r w:rsidR="00CC21BF" w:rsidRPr="00847720">
        <w:rPr>
          <w:lang w:val="en-GB"/>
        </w:rPr>
        <w:t>.</w:t>
      </w:r>
    </w:p>
    <w:p w:rsidR="000F2979" w:rsidRPr="00847720" w:rsidRDefault="000F2979" w:rsidP="00847720">
      <w:pPr>
        <w:pStyle w:val="Odstavekseznama"/>
        <w:spacing w:after="0" w:line="360" w:lineRule="auto"/>
        <w:ind w:left="0"/>
        <w:jc w:val="both"/>
        <w:rPr>
          <w:lang w:val="en-GB"/>
        </w:rPr>
      </w:pPr>
    </w:p>
    <w:p w:rsidR="009E5031" w:rsidRPr="00847720" w:rsidRDefault="009E5031" w:rsidP="00847720">
      <w:pPr>
        <w:pStyle w:val="Odstavekseznama"/>
        <w:numPr>
          <w:ilvl w:val="0"/>
          <w:numId w:val="1"/>
        </w:numPr>
        <w:spacing w:after="0" w:line="360" w:lineRule="auto"/>
        <w:ind w:left="0" w:firstLine="0"/>
        <w:jc w:val="both"/>
        <w:rPr>
          <w:b/>
          <w:lang w:val="en-GB"/>
        </w:rPr>
      </w:pPr>
      <w:r w:rsidRPr="00847720">
        <w:rPr>
          <w:b/>
          <w:lang w:val="en-GB"/>
        </w:rPr>
        <w:t>Website</w:t>
      </w:r>
    </w:p>
    <w:p w:rsidR="009E295E" w:rsidRPr="00847720" w:rsidRDefault="000F2979" w:rsidP="00847720">
      <w:pPr>
        <w:pStyle w:val="Odstavekseznama"/>
        <w:spacing w:after="0" w:line="360" w:lineRule="auto"/>
        <w:ind w:left="708"/>
        <w:jc w:val="both"/>
        <w:rPr>
          <w:lang w:val="en-GB"/>
        </w:rPr>
      </w:pPr>
      <w:r w:rsidRPr="00847720">
        <w:rPr>
          <w:lang w:val="en-GB"/>
        </w:rPr>
        <w:t xml:space="preserve">The website of the action is </w:t>
      </w:r>
      <w:r w:rsidR="00217D81" w:rsidRPr="00847720">
        <w:rPr>
          <w:lang w:val="en-GB"/>
        </w:rPr>
        <w:t>made by Iztok</w:t>
      </w:r>
      <w:r w:rsidR="00AA621B">
        <w:rPr>
          <w:lang w:val="en-GB"/>
        </w:rPr>
        <w:t xml:space="preserve"> Kosem</w:t>
      </w:r>
      <w:r w:rsidR="00217D81" w:rsidRPr="00847720">
        <w:rPr>
          <w:lang w:val="en-GB"/>
        </w:rPr>
        <w:t xml:space="preserve"> (</w:t>
      </w:r>
      <w:hyperlink r:id="rId5" w:history="1">
        <w:r w:rsidRPr="00847720">
          <w:rPr>
            <w:rStyle w:val="Hiperpovezava"/>
            <w:lang w:val="en-GB"/>
          </w:rPr>
          <w:t>www.elexicography.eu</w:t>
        </w:r>
      </w:hyperlink>
      <w:r w:rsidR="00217D81" w:rsidRPr="00847720">
        <w:rPr>
          <w:lang w:val="en-GB"/>
        </w:rPr>
        <w:t>).</w:t>
      </w:r>
      <w:r w:rsidRPr="00847720">
        <w:rPr>
          <w:lang w:val="en-GB"/>
        </w:rPr>
        <w:t xml:space="preserve"> </w:t>
      </w:r>
      <w:r w:rsidR="00217D81" w:rsidRPr="00847720">
        <w:rPr>
          <w:lang w:val="en-GB"/>
        </w:rPr>
        <w:t>All WGs are asked to provide as much information as possible. It is an open website, for which no passwor</w:t>
      </w:r>
      <w:r w:rsidR="00AA621B">
        <w:rPr>
          <w:lang w:val="en-GB"/>
        </w:rPr>
        <w:t xml:space="preserve">d is needed. This means that it </w:t>
      </w:r>
      <w:r w:rsidR="00217D81" w:rsidRPr="00847720">
        <w:rPr>
          <w:lang w:val="en-GB"/>
        </w:rPr>
        <w:t>will not contain unfinished documents. These are to be spread via the mailing lists in Google Groups.</w:t>
      </w:r>
    </w:p>
    <w:p w:rsidR="000F2979" w:rsidRPr="00847720" w:rsidRDefault="000F2979" w:rsidP="00847720">
      <w:pPr>
        <w:pStyle w:val="Odstavekseznama"/>
        <w:spacing w:after="0" w:line="360" w:lineRule="auto"/>
        <w:ind w:left="0"/>
        <w:jc w:val="both"/>
        <w:rPr>
          <w:lang w:val="en-GB"/>
        </w:rPr>
      </w:pPr>
    </w:p>
    <w:p w:rsidR="009E5031" w:rsidRPr="00847720" w:rsidRDefault="009E5031" w:rsidP="00847720">
      <w:pPr>
        <w:pStyle w:val="Odstavekseznama"/>
        <w:numPr>
          <w:ilvl w:val="0"/>
          <w:numId w:val="1"/>
        </w:numPr>
        <w:spacing w:after="0" w:line="360" w:lineRule="auto"/>
        <w:ind w:left="0" w:firstLine="0"/>
        <w:jc w:val="both"/>
        <w:rPr>
          <w:b/>
          <w:lang w:val="en-GB"/>
        </w:rPr>
      </w:pPr>
      <w:r w:rsidRPr="00847720">
        <w:rPr>
          <w:b/>
          <w:lang w:val="en-GB"/>
        </w:rPr>
        <w:t>Communication</w:t>
      </w:r>
    </w:p>
    <w:p w:rsidR="009E5031" w:rsidRPr="00847720" w:rsidRDefault="009E5031" w:rsidP="00847720">
      <w:pPr>
        <w:pStyle w:val="Odstavekseznama"/>
        <w:spacing w:after="0" w:line="360" w:lineRule="auto"/>
        <w:ind w:left="708"/>
        <w:jc w:val="both"/>
        <w:rPr>
          <w:lang w:val="en-GB"/>
        </w:rPr>
      </w:pPr>
      <w:r w:rsidRPr="00847720">
        <w:rPr>
          <w:lang w:val="en-GB"/>
        </w:rPr>
        <w:t xml:space="preserve">Google Groups will be used for all communication. The Chairs of the WGs will make a group for their WG and the members of the SG will be on all of them, to be informed about every aspect of the action. </w:t>
      </w:r>
    </w:p>
    <w:p w:rsidR="009E5031" w:rsidRPr="00847720" w:rsidRDefault="009E5031" w:rsidP="00847720">
      <w:pPr>
        <w:pStyle w:val="Odstavekseznama"/>
        <w:spacing w:after="0" w:line="360" w:lineRule="auto"/>
        <w:ind w:left="0"/>
        <w:jc w:val="both"/>
        <w:rPr>
          <w:lang w:val="en-GB"/>
        </w:rPr>
      </w:pPr>
    </w:p>
    <w:p w:rsidR="009E5031" w:rsidRPr="00847720" w:rsidRDefault="009E5031" w:rsidP="00847720">
      <w:pPr>
        <w:pStyle w:val="Odstavekseznama"/>
        <w:numPr>
          <w:ilvl w:val="0"/>
          <w:numId w:val="1"/>
        </w:numPr>
        <w:spacing w:after="0" w:line="360" w:lineRule="auto"/>
        <w:ind w:left="0" w:firstLine="0"/>
        <w:jc w:val="both"/>
        <w:rPr>
          <w:b/>
          <w:lang w:val="en-GB"/>
        </w:rPr>
      </w:pPr>
      <w:r w:rsidRPr="00847720">
        <w:rPr>
          <w:b/>
          <w:lang w:val="en-GB"/>
        </w:rPr>
        <w:t>AOB</w:t>
      </w:r>
    </w:p>
    <w:p w:rsidR="00CC21BF" w:rsidRPr="00847720" w:rsidRDefault="00CC21BF" w:rsidP="00847720">
      <w:pPr>
        <w:pStyle w:val="Odstavekseznama"/>
        <w:spacing w:after="0" w:line="360" w:lineRule="auto"/>
        <w:ind w:left="708"/>
        <w:jc w:val="both"/>
        <w:rPr>
          <w:lang w:val="en-GB"/>
        </w:rPr>
      </w:pPr>
      <w:r w:rsidRPr="00847720">
        <w:rPr>
          <w:lang w:val="en-GB"/>
        </w:rPr>
        <w:t>There is no AOB.</w:t>
      </w:r>
    </w:p>
    <w:p w:rsidR="00CC21BF" w:rsidRPr="00847720" w:rsidRDefault="00CC21BF" w:rsidP="00847720">
      <w:pPr>
        <w:pStyle w:val="Odstavekseznama"/>
        <w:spacing w:after="0" w:line="360" w:lineRule="auto"/>
        <w:ind w:left="708"/>
        <w:jc w:val="both"/>
        <w:rPr>
          <w:lang w:val="en-GB"/>
        </w:rPr>
      </w:pPr>
    </w:p>
    <w:p w:rsidR="009E5031" w:rsidRPr="00847720" w:rsidRDefault="009E5031" w:rsidP="00847720">
      <w:pPr>
        <w:pStyle w:val="Odstavekseznama"/>
        <w:numPr>
          <w:ilvl w:val="0"/>
          <w:numId w:val="1"/>
        </w:numPr>
        <w:spacing w:after="0" w:line="360" w:lineRule="auto"/>
        <w:ind w:left="0" w:firstLine="0"/>
        <w:jc w:val="both"/>
        <w:rPr>
          <w:b/>
          <w:lang w:val="en-GB"/>
        </w:rPr>
      </w:pPr>
      <w:r w:rsidRPr="00847720">
        <w:rPr>
          <w:b/>
          <w:lang w:val="en-GB"/>
        </w:rPr>
        <w:t>Closing</w:t>
      </w:r>
    </w:p>
    <w:p w:rsidR="00CC21BF" w:rsidRPr="00847720" w:rsidRDefault="00CC21BF" w:rsidP="00847720">
      <w:pPr>
        <w:pStyle w:val="Odstavekseznama"/>
        <w:spacing w:after="0" w:line="360" w:lineRule="auto"/>
        <w:jc w:val="both"/>
        <w:rPr>
          <w:lang w:val="en-GB"/>
        </w:rPr>
      </w:pPr>
      <w:r w:rsidRPr="00847720">
        <w:rPr>
          <w:lang w:val="en-GB"/>
        </w:rPr>
        <w:t xml:space="preserve">Martin closes the meeting and thanks the participants for their presence and cooperation. </w:t>
      </w:r>
    </w:p>
    <w:p w:rsidR="009E5031" w:rsidRPr="00847720" w:rsidRDefault="009E5031" w:rsidP="00847720">
      <w:pPr>
        <w:pStyle w:val="Odstavekseznama"/>
        <w:spacing w:after="0" w:line="360" w:lineRule="auto"/>
        <w:ind w:left="708"/>
        <w:jc w:val="both"/>
        <w:rPr>
          <w:lang w:val="en-GB"/>
        </w:rPr>
      </w:pPr>
    </w:p>
    <w:sectPr w:rsidR="009E5031" w:rsidRPr="00847720" w:rsidSect="00170C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24F58"/>
    <w:multiLevelType w:val="hybridMultilevel"/>
    <w:tmpl w:val="3226526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nsid w:val="19C304C0"/>
    <w:multiLevelType w:val="hybridMultilevel"/>
    <w:tmpl w:val="DF880BBE"/>
    <w:lvl w:ilvl="0" w:tplc="8724D7A0">
      <w:start w:val="2"/>
      <w:numFmt w:val="bullet"/>
      <w:lvlText w:val="-"/>
      <w:lvlJc w:val="left"/>
      <w:pPr>
        <w:ind w:left="1788" w:hanging="360"/>
      </w:pPr>
      <w:rPr>
        <w:rFonts w:ascii="Calibri" w:eastAsiaTheme="minorHAnsi" w:hAnsi="Calibri" w:cstheme="minorBidi"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2">
    <w:nsid w:val="248370BE"/>
    <w:multiLevelType w:val="hybridMultilevel"/>
    <w:tmpl w:val="FF0638C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nsid w:val="3EBE3FAD"/>
    <w:multiLevelType w:val="hybridMultilevel"/>
    <w:tmpl w:val="1660A88E"/>
    <w:lvl w:ilvl="0" w:tplc="E6BC4BB4">
      <w:start w:val="1"/>
      <w:numFmt w:val="decimal"/>
      <w:lvlText w:val="%1."/>
      <w:lvlJc w:val="left"/>
      <w:pPr>
        <w:tabs>
          <w:tab w:val="num" w:pos="720"/>
        </w:tabs>
        <w:ind w:left="720" w:hanging="360"/>
      </w:pPr>
    </w:lvl>
    <w:lvl w:ilvl="1" w:tplc="C46A9740" w:tentative="1">
      <w:start w:val="1"/>
      <w:numFmt w:val="decimal"/>
      <w:lvlText w:val="%2."/>
      <w:lvlJc w:val="left"/>
      <w:pPr>
        <w:tabs>
          <w:tab w:val="num" w:pos="1440"/>
        </w:tabs>
        <w:ind w:left="1440" w:hanging="360"/>
      </w:pPr>
    </w:lvl>
    <w:lvl w:ilvl="2" w:tplc="F0404716" w:tentative="1">
      <w:start w:val="1"/>
      <w:numFmt w:val="decimal"/>
      <w:lvlText w:val="%3."/>
      <w:lvlJc w:val="left"/>
      <w:pPr>
        <w:tabs>
          <w:tab w:val="num" w:pos="2160"/>
        </w:tabs>
        <w:ind w:left="2160" w:hanging="360"/>
      </w:pPr>
    </w:lvl>
    <w:lvl w:ilvl="3" w:tplc="8FC62520" w:tentative="1">
      <w:start w:val="1"/>
      <w:numFmt w:val="decimal"/>
      <w:lvlText w:val="%4."/>
      <w:lvlJc w:val="left"/>
      <w:pPr>
        <w:tabs>
          <w:tab w:val="num" w:pos="2880"/>
        </w:tabs>
        <w:ind w:left="2880" w:hanging="360"/>
      </w:pPr>
    </w:lvl>
    <w:lvl w:ilvl="4" w:tplc="948EBA58" w:tentative="1">
      <w:start w:val="1"/>
      <w:numFmt w:val="decimal"/>
      <w:lvlText w:val="%5."/>
      <w:lvlJc w:val="left"/>
      <w:pPr>
        <w:tabs>
          <w:tab w:val="num" w:pos="3600"/>
        </w:tabs>
        <w:ind w:left="3600" w:hanging="360"/>
      </w:pPr>
    </w:lvl>
    <w:lvl w:ilvl="5" w:tplc="4B9AC942" w:tentative="1">
      <w:start w:val="1"/>
      <w:numFmt w:val="decimal"/>
      <w:lvlText w:val="%6."/>
      <w:lvlJc w:val="left"/>
      <w:pPr>
        <w:tabs>
          <w:tab w:val="num" w:pos="4320"/>
        </w:tabs>
        <w:ind w:left="4320" w:hanging="360"/>
      </w:pPr>
    </w:lvl>
    <w:lvl w:ilvl="6" w:tplc="84D461AE" w:tentative="1">
      <w:start w:val="1"/>
      <w:numFmt w:val="decimal"/>
      <w:lvlText w:val="%7."/>
      <w:lvlJc w:val="left"/>
      <w:pPr>
        <w:tabs>
          <w:tab w:val="num" w:pos="5040"/>
        </w:tabs>
        <w:ind w:left="5040" w:hanging="360"/>
      </w:pPr>
    </w:lvl>
    <w:lvl w:ilvl="7" w:tplc="CD188CE0" w:tentative="1">
      <w:start w:val="1"/>
      <w:numFmt w:val="decimal"/>
      <w:lvlText w:val="%8."/>
      <w:lvlJc w:val="left"/>
      <w:pPr>
        <w:tabs>
          <w:tab w:val="num" w:pos="5760"/>
        </w:tabs>
        <w:ind w:left="5760" w:hanging="360"/>
      </w:pPr>
    </w:lvl>
    <w:lvl w:ilvl="8" w:tplc="19C28446" w:tentative="1">
      <w:start w:val="1"/>
      <w:numFmt w:val="decimal"/>
      <w:lvlText w:val="%9."/>
      <w:lvlJc w:val="left"/>
      <w:pPr>
        <w:tabs>
          <w:tab w:val="num" w:pos="6480"/>
        </w:tabs>
        <w:ind w:left="6480" w:hanging="360"/>
      </w:pPr>
    </w:lvl>
  </w:abstractNum>
  <w:abstractNum w:abstractNumId="4">
    <w:nsid w:val="4BFB1A87"/>
    <w:multiLevelType w:val="hybridMultilevel"/>
    <w:tmpl w:val="98CAE6C6"/>
    <w:lvl w:ilvl="0" w:tplc="8724D7A0">
      <w:start w:val="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0B903F6"/>
    <w:multiLevelType w:val="hybridMultilevel"/>
    <w:tmpl w:val="58E84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7F31A00"/>
    <w:multiLevelType w:val="hybridMultilevel"/>
    <w:tmpl w:val="B82A91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A432F80"/>
    <w:multiLevelType w:val="hybridMultilevel"/>
    <w:tmpl w:val="EF041210"/>
    <w:lvl w:ilvl="0" w:tplc="6046BD40">
      <w:start w:val="1"/>
      <w:numFmt w:val="decimal"/>
      <w:lvlText w:val="%1."/>
      <w:lvlJc w:val="left"/>
      <w:pPr>
        <w:tabs>
          <w:tab w:val="num" w:pos="720"/>
        </w:tabs>
        <w:ind w:left="720" w:hanging="360"/>
      </w:pPr>
    </w:lvl>
    <w:lvl w:ilvl="1" w:tplc="C23E57E2" w:tentative="1">
      <w:start w:val="1"/>
      <w:numFmt w:val="decimal"/>
      <w:lvlText w:val="%2."/>
      <w:lvlJc w:val="left"/>
      <w:pPr>
        <w:tabs>
          <w:tab w:val="num" w:pos="1440"/>
        </w:tabs>
        <w:ind w:left="1440" w:hanging="360"/>
      </w:pPr>
    </w:lvl>
    <w:lvl w:ilvl="2" w:tplc="D172AC76" w:tentative="1">
      <w:start w:val="1"/>
      <w:numFmt w:val="decimal"/>
      <w:lvlText w:val="%3."/>
      <w:lvlJc w:val="left"/>
      <w:pPr>
        <w:tabs>
          <w:tab w:val="num" w:pos="2160"/>
        </w:tabs>
        <w:ind w:left="2160" w:hanging="360"/>
      </w:pPr>
    </w:lvl>
    <w:lvl w:ilvl="3" w:tplc="AB28A5E6" w:tentative="1">
      <w:start w:val="1"/>
      <w:numFmt w:val="decimal"/>
      <w:lvlText w:val="%4."/>
      <w:lvlJc w:val="left"/>
      <w:pPr>
        <w:tabs>
          <w:tab w:val="num" w:pos="2880"/>
        </w:tabs>
        <w:ind w:left="2880" w:hanging="360"/>
      </w:pPr>
    </w:lvl>
    <w:lvl w:ilvl="4" w:tplc="0EB6CAB6" w:tentative="1">
      <w:start w:val="1"/>
      <w:numFmt w:val="decimal"/>
      <w:lvlText w:val="%5."/>
      <w:lvlJc w:val="left"/>
      <w:pPr>
        <w:tabs>
          <w:tab w:val="num" w:pos="3600"/>
        </w:tabs>
        <w:ind w:left="3600" w:hanging="360"/>
      </w:pPr>
    </w:lvl>
    <w:lvl w:ilvl="5" w:tplc="22963314" w:tentative="1">
      <w:start w:val="1"/>
      <w:numFmt w:val="decimal"/>
      <w:lvlText w:val="%6."/>
      <w:lvlJc w:val="left"/>
      <w:pPr>
        <w:tabs>
          <w:tab w:val="num" w:pos="4320"/>
        </w:tabs>
        <w:ind w:left="4320" w:hanging="360"/>
      </w:pPr>
    </w:lvl>
    <w:lvl w:ilvl="6" w:tplc="F73659C2" w:tentative="1">
      <w:start w:val="1"/>
      <w:numFmt w:val="decimal"/>
      <w:lvlText w:val="%7."/>
      <w:lvlJc w:val="left"/>
      <w:pPr>
        <w:tabs>
          <w:tab w:val="num" w:pos="5040"/>
        </w:tabs>
        <w:ind w:left="5040" w:hanging="360"/>
      </w:pPr>
    </w:lvl>
    <w:lvl w:ilvl="7" w:tplc="CB121808" w:tentative="1">
      <w:start w:val="1"/>
      <w:numFmt w:val="decimal"/>
      <w:lvlText w:val="%8."/>
      <w:lvlJc w:val="left"/>
      <w:pPr>
        <w:tabs>
          <w:tab w:val="num" w:pos="5760"/>
        </w:tabs>
        <w:ind w:left="5760" w:hanging="360"/>
      </w:pPr>
    </w:lvl>
    <w:lvl w:ilvl="8" w:tplc="3CEA6E82" w:tentative="1">
      <w:start w:val="1"/>
      <w:numFmt w:val="decimal"/>
      <w:lvlText w:val="%9."/>
      <w:lvlJc w:val="left"/>
      <w:pPr>
        <w:tabs>
          <w:tab w:val="num" w:pos="6480"/>
        </w:tabs>
        <w:ind w:left="6480" w:hanging="360"/>
      </w:pPr>
    </w:lvl>
  </w:abstractNum>
  <w:num w:numId="1">
    <w:abstractNumId w:val="6"/>
  </w:num>
  <w:num w:numId="2">
    <w:abstractNumId w:val="4"/>
  </w:num>
  <w:num w:numId="3">
    <w:abstractNumId w:val="1"/>
  </w:num>
  <w:num w:numId="4">
    <w:abstractNumId w:val="7"/>
  </w:num>
  <w:num w:numId="5">
    <w:abstractNumId w:val="3"/>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28B1"/>
    <w:rsid w:val="00007AD4"/>
    <w:rsid w:val="00032BF8"/>
    <w:rsid w:val="000628B1"/>
    <w:rsid w:val="000F2979"/>
    <w:rsid w:val="001143F2"/>
    <w:rsid w:val="00170C59"/>
    <w:rsid w:val="00217D81"/>
    <w:rsid w:val="002A3C57"/>
    <w:rsid w:val="00336C0B"/>
    <w:rsid w:val="00361430"/>
    <w:rsid w:val="00361F6A"/>
    <w:rsid w:val="003C5780"/>
    <w:rsid w:val="004D7FCC"/>
    <w:rsid w:val="00622E90"/>
    <w:rsid w:val="00651129"/>
    <w:rsid w:val="006A14EE"/>
    <w:rsid w:val="006F2F2C"/>
    <w:rsid w:val="0070180B"/>
    <w:rsid w:val="00775585"/>
    <w:rsid w:val="007C39ED"/>
    <w:rsid w:val="007F42CB"/>
    <w:rsid w:val="00800497"/>
    <w:rsid w:val="0084345D"/>
    <w:rsid w:val="00847720"/>
    <w:rsid w:val="00881F8F"/>
    <w:rsid w:val="00930AE3"/>
    <w:rsid w:val="00942BB5"/>
    <w:rsid w:val="00986F86"/>
    <w:rsid w:val="009E295E"/>
    <w:rsid w:val="009E5031"/>
    <w:rsid w:val="00A06328"/>
    <w:rsid w:val="00A34296"/>
    <w:rsid w:val="00A3555A"/>
    <w:rsid w:val="00A73EB9"/>
    <w:rsid w:val="00AA621B"/>
    <w:rsid w:val="00B11349"/>
    <w:rsid w:val="00B57FA7"/>
    <w:rsid w:val="00B630FF"/>
    <w:rsid w:val="00C14ED3"/>
    <w:rsid w:val="00C3423E"/>
    <w:rsid w:val="00C87A7D"/>
    <w:rsid w:val="00CC21BF"/>
    <w:rsid w:val="00D121BB"/>
    <w:rsid w:val="00D17881"/>
    <w:rsid w:val="00D36E9D"/>
    <w:rsid w:val="00D90408"/>
    <w:rsid w:val="00DA13E3"/>
    <w:rsid w:val="00EF79D1"/>
    <w:rsid w:val="00F2659C"/>
    <w:rsid w:val="00F67A4E"/>
    <w:rsid w:val="00F90F61"/>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70C59"/>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628B1"/>
    <w:pPr>
      <w:ind w:left="720"/>
      <w:contextualSpacing/>
    </w:pPr>
  </w:style>
  <w:style w:type="character" w:styleId="Hiperpovezava">
    <w:name w:val="Hyperlink"/>
    <w:basedOn w:val="Privzetapisavaodstavka"/>
    <w:uiPriority w:val="99"/>
    <w:unhideWhenUsed/>
    <w:rsid w:val="000F297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628B1"/>
    <w:pPr>
      <w:ind w:left="720"/>
      <w:contextualSpacing/>
    </w:pPr>
  </w:style>
  <w:style w:type="character" w:styleId="Hyperlink">
    <w:name w:val="Hyperlink"/>
    <w:basedOn w:val="Standaardalinea-lettertype"/>
    <w:uiPriority w:val="99"/>
    <w:unhideWhenUsed/>
    <w:rsid w:val="000F297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9014076">
      <w:bodyDiv w:val="1"/>
      <w:marLeft w:val="0"/>
      <w:marRight w:val="0"/>
      <w:marTop w:val="0"/>
      <w:marBottom w:val="0"/>
      <w:divBdr>
        <w:top w:val="none" w:sz="0" w:space="0" w:color="auto"/>
        <w:left w:val="none" w:sz="0" w:space="0" w:color="auto"/>
        <w:bottom w:val="none" w:sz="0" w:space="0" w:color="auto"/>
        <w:right w:val="none" w:sz="0" w:space="0" w:color="auto"/>
      </w:divBdr>
      <w:divsChild>
        <w:div w:id="1175610699">
          <w:marLeft w:val="806"/>
          <w:marRight w:val="0"/>
          <w:marTop w:val="130"/>
          <w:marBottom w:val="0"/>
          <w:divBdr>
            <w:top w:val="none" w:sz="0" w:space="0" w:color="auto"/>
            <w:left w:val="none" w:sz="0" w:space="0" w:color="auto"/>
            <w:bottom w:val="none" w:sz="0" w:space="0" w:color="auto"/>
            <w:right w:val="none" w:sz="0" w:space="0" w:color="auto"/>
          </w:divBdr>
        </w:div>
        <w:div w:id="2130851411">
          <w:marLeft w:val="806"/>
          <w:marRight w:val="0"/>
          <w:marTop w:val="130"/>
          <w:marBottom w:val="0"/>
          <w:divBdr>
            <w:top w:val="none" w:sz="0" w:space="0" w:color="auto"/>
            <w:left w:val="none" w:sz="0" w:space="0" w:color="auto"/>
            <w:bottom w:val="none" w:sz="0" w:space="0" w:color="auto"/>
            <w:right w:val="none" w:sz="0" w:space="0" w:color="auto"/>
          </w:divBdr>
        </w:div>
        <w:div w:id="753476486">
          <w:marLeft w:val="806"/>
          <w:marRight w:val="0"/>
          <w:marTop w:val="130"/>
          <w:marBottom w:val="0"/>
          <w:divBdr>
            <w:top w:val="none" w:sz="0" w:space="0" w:color="auto"/>
            <w:left w:val="none" w:sz="0" w:space="0" w:color="auto"/>
            <w:bottom w:val="none" w:sz="0" w:space="0" w:color="auto"/>
            <w:right w:val="none" w:sz="0" w:space="0" w:color="auto"/>
          </w:divBdr>
        </w:div>
      </w:divsChild>
    </w:div>
    <w:div w:id="1889948706">
      <w:bodyDiv w:val="1"/>
      <w:marLeft w:val="0"/>
      <w:marRight w:val="0"/>
      <w:marTop w:val="0"/>
      <w:marBottom w:val="0"/>
      <w:divBdr>
        <w:top w:val="none" w:sz="0" w:space="0" w:color="auto"/>
        <w:left w:val="none" w:sz="0" w:space="0" w:color="auto"/>
        <w:bottom w:val="none" w:sz="0" w:space="0" w:color="auto"/>
        <w:right w:val="none" w:sz="0" w:space="0" w:color="auto"/>
      </w:divBdr>
      <w:divsChild>
        <w:div w:id="821308509">
          <w:marLeft w:val="806"/>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lexicography.eu"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6</Pages>
  <Words>1972</Words>
  <Characters>11247</Characters>
  <Application>Microsoft Office Word</Application>
  <DocSecurity>0</DocSecurity>
  <Lines>93</Lines>
  <Paragraphs>26</Paragraphs>
  <ScaleCrop>false</ScaleCrop>
  <HeadingPairs>
    <vt:vector size="4" baseType="variant">
      <vt:variant>
        <vt:lpstr>Naslov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Taco Janzen</dc:creator>
  <cp:lastModifiedBy> </cp:lastModifiedBy>
  <cp:revision>25</cp:revision>
  <dcterms:created xsi:type="dcterms:W3CDTF">2014-05-01T08:32:00Z</dcterms:created>
  <dcterms:modified xsi:type="dcterms:W3CDTF">2014-06-08T08:57:00Z</dcterms:modified>
</cp:coreProperties>
</file>